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10" w:rsidRDefault="00697C10" w:rsidP="00C87C2A">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97C10" w:rsidRPr="001D3A28" w:rsidRDefault="00697C10" w:rsidP="00C87C2A">
      <w:pPr>
        <w:tabs>
          <w:tab w:val="left" w:pos="6660"/>
        </w:tabs>
        <w:adjustRightInd w:val="0"/>
        <w:spacing w:beforeLines="200" w:line="440" w:lineRule="exact"/>
        <w:jc w:val="center"/>
        <w:rPr>
          <w:rFonts w:asciiTheme="majorEastAsia" w:eastAsiaTheme="majorEastAsia" w:hAnsiTheme="majorEastAsia"/>
          <w:b/>
          <w:color w:val="FF0000"/>
          <w:sz w:val="28"/>
        </w:rPr>
      </w:pPr>
      <w:r w:rsidRPr="001D3A28">
        <w:rPr>
          <w:rFonts w:asciiTheme="majorEastAsia" w:eastAsiaTheme="majorEastAsia" w:hAnsiTheme="majorEastAsia" w:hint="eastAsia"/>
          <w:b/>
          <w:color w:val="FF0000"/>
          <w:sz w:val="28"/>
        </w:rPr>
        <w:t>201</w:t>
      </w:r>
      <w:r w:rsidR="00A2117A" w:rsidRPr="001D3A28">
        <w:rPr>
          <w:rFonts w:asciiTheme="majorEastAsia" w:eastAsiaTheme="majorEastAsia" w:hAnsiTheme="majorEastAsia" w:hint="eastAsia"/>
          <w:b/>
          <w:color w:val="FF0000"/>
          <w:sz w:val="28"/>
        </w:rPr>
        <w:t>7</w:t>
      </w:r>
      <w:r w:rsidRPr="001D3A28">
        <w:rPr>
          <w:rFonts w:asciiTheme="majorEastAsia" w:eastAsiaTheme="majorEastAsia" w:hAnsiTheme="majorEastAsia" w:hint="eastAsia"/>
          <w:b/>
          <w:color w:val="FF0000"/>
          <w:sz w:val="28"/>
        </w:rPr>
        <w:t>年</w:t>
      </w:r>
      <w:r w:rsidR="009300C8" w:rsidRPr="001D3A28">
        <w:rPr>
          <w:rFonts w:asciiTheme="majorEastAsia" w:eastAsiaTheme="majorEastAsia" w:hAnsiTheme="majorEastAsia" w:hint="eastAsia"/>
          <w:b/>
          <w:color w:val="FF0000"/>
          <w:sz w:val="28"/>
        </w:rPr>
        <w:t>5</w:t>
      </w:r>
      <w:r w:rsidR="00FD7ABC" w:rsidRPr="001D3A28">
        <w:rPr>
          <w:rFonts w:asciiTheme="majorEastAsia" w:eastAsiaTheme="majorEastAsia" w:hAnsiTheme="majorEastAsia" w:hint="eastAsia"/>
          <w:b/>
          <w:color w:val="FF0000"/>
          <w:sz w:val="28"/>
        </w:rPr>
        <w:t>月</w:t>
      </w:r>
    </w:p>
    <w:p w:rsidR="00697C10" w:rsidRPr="001D3A28" w:rsidRDefault="00697C10" w:rsidP="00C87C2A">
      <w:pPr>
        <w:tabs>
          <w:tab w:val="left" w:pos="6660"/>
        </w:tabs>
        <w:adjustRightInd w:val="0"/>
        <w:spacing w:beforeLines="50" w:line="440" w:lineRule="exact"/>
        <w:jc w:val="center"/>
        <w:rPr>
          <w:rFonts w:asciiTheme="majorEastAsia" w:eastAsiaTheme="majorEastAsia" w:hAnsiTheme="majorEastAsia"/>
          <w:b/>
          <w:color w:val="FF0000"/>
          <w:sz w:val="28"/>
        </w:rPr>
      </w:pPr>
      <w:r w:rsidRPr="001D3A28">
        <w:rPr>
          <w:rFonts w:asciiTheme="majorEastAsia" w:eastAsiaTheme="majorEastAsia" w:hAnsiTheme="majorEastAsia" w:hint="eastAsia"/>
          <w:b/>
          <w:color w:val="FF0000"/>
          <w:sz w:val="28"/>
        </w:rPr>
        <w:t>机电工程学院党委编</w:t>
      </w:r>
      <w:r w:rsidR="004847B9" w:rsidRPr="001D3A28">
        <w:rPr>
          <w:rFonts w:asciiTheme="majorEastAsia" w:eastAsiaTheme="majorEastAsia" w:hAnsiTheme="majorEastAsia" w:hint="eastAsia"/>
          <w:b/>
          <w:color w:val="FF0000"/>
          <w:sz w:val="28"/>
        </w:rPr>
        <w:t xml:space="preserve">                     </w:t>
      </w:r>
      <w:r w:rsidRPr="001D3A28">
        <w:rPr>
          <w:rFonts w:asciiTheme="majorEastAsia" w:eastAsiaTheme="majorEastAsia" w:hAnsiTheme="majorEastAsia" w:hint="eastAsia"/>
          <w:b/>
          <w:color w:val="FF0000"/>
          <w:sz w:val="28"/>
        </w:rPr>
        <w:t>201</w:t>
      </w:r>
      <w:r w:rsidR="002521AB" w:rsidRPr="001D3A28">
        <w:rPr>
          <w:rFonts w:asciiTheme="majorEastAsia" w:eastAsiaTheme="majorEastAsia" w:hAnsiTheme="majorEastAsia" w:hint="eastAsia"/>
          <w:b/>
          <w:color w:val="FF0000"/>
          <w:sz w:val="28"/>
        </w:rPr>
        <w:t>7</w:t>
      </w:r>
      <w:r w:rsidRPr="001D3A28">
        <w:rPr>
          <w:rFonts w:asciiTheme="majorEastAsia" w:eastAsiaTheme="majorEastAsia" w:hAnsiTheme="majorEastAsia" w:hint="eastAsia"/>
          <w:b/>
          <w:color w:val="FF0000"/>
          <w:sz w:val="28"/>
        </w:rPr>
        <w:t>年</w:t>
      </w:r>
      <w:r w:rsidR="009300C8" w:rsidRPr="001D3A28">
        <w:rPr>
          <w:rFonts w:asciiTheme="majorEastAsia" w:eastAsiaTheme="majorEastAsia" w:hAnsiTheme="majorEastAsia" w:hint="eastAsia"/>
          <w:b/>
          <w:color w:val="FF0000"/>
          <w:sz w:val="28"/>
        </w:rPr>
        <w:t>6</w:t>
      </w:r>
      <w:r w:rsidRPr="001D3A28">
        <w:rPr>
          <w:rFonts w:asciiTheme="majorEastAsia" w:eastAsiaTheme="majorEastAsia" w:hAnsiTheme="majorEastAsia" w:hint="eastAsia"/>
          <w:b/>
          <w:color w:val="FF0000"/>
          <w:sz w:val="28"/>
        </w:rPr>
        <w:t>月</w:t>
      </w:r>
      <w:r w:rsidR="009300C8" w:rsidRPr="001D3A28">
        <w:rPr>
          <w:rFonts w:asciiTheme="majorEastAsia" w:eastAsiaTheme="majorEastAsia" w:hAnsiTheme="majorEastAsia" w:hint="eastAsia"/>
          <w:b/>
          <w:color w:val="FF0000"/>
          <w:sz w:val="28"/>
        </w:rPr>
        <w:t>12</w:t>
      </w:r>
      <w:r w:rsidRPr="001D3A28">
        <w:rPr>
          <w:rFonts w:asciiTheme="majorEastAsia" w:eastAsiaTheme="majorEastAsia" w:hAnsiTheme="majorEastAsia" w:hint="eastAsia"/>
          <w:b/>
          <w:color w:val="FF0000"/>
          <w:sz w:val="28"/>
        </w:rPr>
        <w:t>日</w:t>
      </w:r>
    </w:p>
    <w:p w:rsidR="00697C10" w:rsidRDefault="00697C10" w:rsidP="00697C10">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1D3A28" w:rsidRPr="001D3A28" w:rsidRDefault="003D6C66" w:rsidP="00C87C2A">
      <w:pPr>
        <w:adjustRightInd w:val="0"/>
        <w:snapToGrid w:val="0"/>
        <w:spacing w:beforeLines="100" w:line="540" w:lineRule="exact"/>
        <w:ind w:firstLineChars="196" w:firstLine="551"/>
        <w:outlineLvl w:val="0"/>
        <w:rPr>
          <w:rFonts w:asciiTheme="majorEastAsia" w:eastAsiaTheme="majorEastAsia" w:hAnsiTheme="majorEastAsia"/>
          <w:bCs/>
          <w:sz w:val="28"/>
          <w:szCs w:val="28"/>
        </w:rPr>
      </w:pPr>
      <w:r w:rsidRPr="001D3A28">
        <w:rPr>
          <w:rFonts w:asciiTheme="majorEastAsia" w:eastAsiaTheme="majorEastAsia" w:hAnsiTheme="majorEastAsia" w:hint="eastAsia"/>
          <w:b/>
          <w:sz w:val="28"/>
          <w:szCs w:val="28"/>
        </w:rPr>
        <w:t>1、</w:t>
      </w:r>
      <w:r w:rsidR="001D3A28" w:rsidRPr="001D3A28">
        <w:rPr>
          <w:rFonts w:asciiTheme="majorEastAsia" w:eastAsiaTheme="majorEastAsia" w:hAnsiTheme="majorEastAsia"/>
          <w:b/>
          <w:sz w:val="28"/>
          <w:szCs w:val="28"/>
        </w:rPr>
        <w:t>校党委书记唐洪武</w:t>
      </w:r>
      <w:r w:rsidR="001D3A28" w:rsidRPr="001D3A28">
        <w:rPr>
          <w:rFonts w:asciiTheme="majorEastAsia" w:eastAsiaTheme="majorEastAsia" w:hAnsiTheme="majorEastAsia" w:hint="eastAsia"/>
          <w:b/>
          <w:sz w:val="28"/>
          <w:szCs w:val="28"/>
        </w:rPr>
        <w:t>到学院</w:t>
      </w:r>
      <w:r w:rsidR="001D3A28" w:rsidRPr="001D3A28">
        <w:rPr>
          <w:rFonts w:asciiTheme="majorEastAsia" w:eastAsiaTheme="majorEastAsia" w:hAnsiTheme="majorEastAsia"/>
          <w:b/>
          <w:sz w:val="28"/>
          <w:szCs w:val="28"/>
        </w:rPr>
        <w:t>工作调研</w:t>
      </w:r>
    </w:p>
    <w:p w:rsidR="001D3A28" w:rsidRPr="0015010B" w:rsidRDefault="001D3A28" w:rsidP="001D3A28">
      <w:pPr>
        <w:pStyle w:val="a3"/>
        <w:adjustRightInd w:val="0"/>
        <w:snapToGrid w:val="0"/>
        <w:spacing w:before="0" w:beforeAutospacing="0" w:after="0" w:afterAutospacing="0" w:line="520" w:lineRule="exact"/>
        <w:ind w:firstLineChars="200" w:firstLine="480"/>
      </w:pPr>
      <w:r>
        <w:rPr>
          <w:rFonts w:hint="eastAsia"/>
        </w:rPr>
        <w:t>5</w:t>
      </w:r>
      <w:r>
        <w:t>月3日</w:t>
      </w:r>
      <w:r>
        <w:rPr>
          <w:rFonts w:hint="eastAsia"/>
        </w:rPr>
        <w:t>，</w:t>
      </w:r>
      <w:r>
        <w:t>校党委书记唐洪武</w:t>
      </w:r>
      <w:r>
        <w:rPr>
          <w:rFonts w:hint="eastAsia"/>
        </w:rPr>
        <w:t>，</w:t>
      </w:r>
      <w:r>
        <w:t>在校区党委书记任旭华、管委会主任范新南</w:t>
      </w:r>
      <w:r>
        <w:rPr>
          <w:rFonts w:hint="eastAsia"/>
        </w:rPr>
        <w:t>以及学校党办、组织部、宣传部负责人陪同下，</w:t>
      </w:r>
      <w:r>
        <w:t>专程</w:t>
      </w:r>
      <w:r>
        <w:rPr>
          <w:rFonts w:hint="eastAsia"/>
        </w:rPr>
        <w:t>到我院</w:t>
      </w:r>
      <w:r>
        <w:t>进行工作调研。</w:t>
      </w:r>
    </w:p>
    <w:p w:rsidR="003D6C66" w:rsidRDefault="001D3A28" w:rsidP="001D3A28">
      <w:pPr>
        <w:pStyle w:val="a3"/>
        <w:adjustRightInd w:val="0"/>
        <w:snapToGrid w:val="0"/>
        <w:spacing w:before="0" w:beforeAutospacing="0" w:after="0" w:afterAutospacing="0" w:line="520" w:lineRule="exact"/>
        <w:ind w:firstLineChars="200" w:firstLine="480"/>
        <w:rPr>
          <w:rFonts w:ascii="仿宋_GB2312" w:eastAsia="仿宋_GB2312"/>
          <w:sz w:val="28"/>
          <w:szCs w:val="28"/>
        </w:rPr>
      </w:pPr>
      <w:r>
        <w:rPr>
          <w:rFonts w:hint="eastAsia"/>
        </w:rPr>
        <w:t>在</w:t>
      </w:r>
      <w:r>
        <w:t>广泛听取了工作汇报</w:t>
      </w:r>
      <w:r>
        <w:rPr>
          <w:rFonts w:hint="eastAsia"/>
        </w:rPr>
        <w:t>后，</w:t>
      </w:r>
      <w:r>
        <w:t>唐书记就贯彻落实全国高校思政工作会议精神、推进“双一流”建设和加强基层党组织建设等提出了要求</w:t>
      </w:r>
      <w:r>
        <w:rPr>
          <w:rFonts w:hint="eastAsia"/>
        </w:rPr>
        <w:t>。就学院今后工作重点，唐书记指出：要精准把握学院目前发展状况，</w:t>
      </w:r>
      <w:r>
        <w:t>深入分析</w:t>
      </w:r>
      <w:r>
        <w:rPr>
          <w:rFonts w:hint="eastAsia"/>
        </w:rPr>
        <w:t>，深度</w:t>
      </w:r>
      <w:r>
        <w:t>思考</w:t>
      </w:r>
      <w:r>
        <w:rPr>
          <w:rFonts w:hint="eastAsia"/>
        </w:rPr>
        <w:t>；始终</w:t>
      </w:r>
      <w:r>
        <w:t>把立德树人作为</w:t>
      </w:r>
      <w:r>
        <w:rPr>
          <w:rFonts w:hint="eastAsia"/>
        </w:rPr>
        <w:t>学院的</w:t>
      </w:r>
      <w:r>
        <w:t>中心</w:t>
      </w:r>
      <w:r>
        <w:rPr>
          <w:rFonts w:hint="eastAsia"/>
        </w:rPr>
        <w:t>工作</w:t>
      </w:r>
      <w:r>
        <w:t>，把思想政治工作贯穿教育教学全过程，实现全员全程全方位育人；抓好基层党组织建设，为各项事业发展提供有力保障。</w:t>
      </w:r>
    </w:p>
    <w:p w:rsidR="002C71B2" w:rsidRDefault="002C71B2"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2、学院形成博士点申报材料初稿并递交学校审核</w:t>
      </w:r>
    </w:p>
    <w:p w:rsidR="002C71B2" w:rsidRDefault="002C71B2" w:rsidP="002C71B2">
      <w:pPr>
        <w:pStyle w:val="a3"/>
        <w:adjustRightInd w:val="0"/>
        <w:snapToGrid w:val="0"/>
        <w:spacing w:before="0" w:beforeAutospacing="0" w:after="0" w:afterAutospacing="0" w:line="520" w:lineRule="exact"/>
        <w:ind w:firstLineChars="200" w:firstLine="480"/>
      </w:pPr>
      <w:r>
        <w:rPr>
          <w:rFonts w:hint="eastAsia"/>
        </w:rPr>
        <w:t>依据国务院学位委员会印发的《关于开展2017年博士硕士学位授权审核工作的通知》（学位﹝2017﹞12号）和江苏省学位委员会印发的《江苏省学位委员会关于开展2017年博士硕士学位授权审核工作的通知》（苏学位字﹝2017﹞4号）要求，按照学校统一部署，学院经过专题会议讨论、校内外学科调研、材料推敲完善，近日将机械工程一级博士点申报材料递交学校，接受进一步审核批示。</w:t>
      </w:r>
    </w:p>
    <w:p w:rsidR="007A1813" w:rsidRDefault="007A1813" w:rsidP="00C87C2A">
      <w:pPr>
        <w:adjustRightInd w:val="0"/>
        <w:snapToGrid w:val="0"/>
        <w:spacing w:beforeLines="50" w:line="540" w:lineRule="exact"/>
        <w:ind w:firstLineChars="196" w:firstLine="551"/>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3、进一步修订和完善</w:t>
      </w:r>
      <w:r w:rsidR="00D6625D">
        <w:rPr>
          <w:rFonts w:asciiTheme="majorEastAsia" w:eastAsiaTheme="majorEastAsia" w:hAnsiTheme="majorEastAsia" w:hint="eastAsia"/>
          <w:b/>
          <w:sz w:val="28"/>
          <w:szCs w:val="28"/>
        </w:rPr>
        <w:t>“十三五”</w:t>
      </w:r>
      <w:r>
        <w:rPr>
          <w:rFonts w:asciiTheme="majorEastAsia" w:eastAsiaTheme="majorEastAsia" w:hAnsiTheme="majorEastAsia" w:hint="eastAsia"/>
          <w:b/>
          <w:sz w:val="28"/>
          <w:szCs w:val="28"/>
        </w:rPr>
        <w:t>发展规划</w:t>
      </w:r>
    </w:p>
    <w:p w:rsidR="007A1813" w:rsidRPr="002617AC" w:rsidRDefault="002617AC" w:rsidP="002617AC">
      <w:pPr>
        <w:pStyle w:val="a3"/>
        <w:adjustRightInd w:val="0"/>
        <w:snapToGrid w:val="0"/>
        <w:spacing w:before="0" w:beforeAutospacing="0" w:after="0" w:afterAutospacing="0" w:line="520" w:lineRule="exact"/>
        <w:ind w:firstLineChars="200" w:firstLine="480"/>
      </w:pPr>
      <w:r w:rsidRPr="002617AC">
        <w:rPr>
          <w:rFonts w:hint="eastAsia"/>
        </w:rPr>
        <w:t>“十三五”时期是我国统筹推进世界一流大学和一流学科建设的重要时期，根据学校“十三五”事业发展规划的总体要求，</w:t>
      </w:r>
      <w:r>
        <w:rPr>
          <w:rFonts w:hint="eastAsia"/>
        </w:rPr>
        <w:t>努力实现</w:t>
      </w:r>
      <w:r w:rsidRPr="002617AC">
        <w:rPr>
          <w:rFonts w:hint="eastAsia"/>
        </w:rPr>
        <w:t>办学质量全面提升、创新能力全面增强的办学目标。</w:t>
      </w:r>
      <w:r>
        <w:rPr>
          <w:rFonts w:hint="eastAsia"/>
        </w:rPr>
        <w:t>在广泛征求意见的基础上，对学院</w:t>
      </w:r>
      <w:r w:rsidR="00D6625D">
        <w:rPr>
          <w:rFonts w:hint="eastAsia"/>
        </w:rPr>
        <w:t>“十三五”</w:t>
      </w:r>
      <w:r>
        <w:rPr>
          <w:rFonts w:hint="eastAsia"/>
        </w:rPr>
        <w:t>发展规划进行了修订和完善，更</w:t>
      </w:r>
      <w:r>
        <w:rPr>
          <w:rFonts w:hint="eastAsia"/>
        </w:rPr>
        <w:lastRenderedPageBreak/>
        <w:t>加突出学科建设的引领作用、专业建设的基础作用和队伍建设的支撑作用，更加凸显各项任务指标的明确性和政策措施</w:t>
      </w:r>
      <w:r w:rsidR="00ED7409">
        <w:rPr>
          <w:rFonts w:hint="eastAsia"/>
        </w:rPr>
        <w:t>的</w:t>
      </w:r>
      <w:r>
        <w:rPr>
          <w:rFonts w:hint="eastAsia"/>
        </w:rPr>
        <w:t>针对性与可</w:t>
      </w:r>
      <w:r w:rsidR="00FC2F8A">
        <w:rPr>
          <w:rFonts w:hint="eastAsia"/>
        </w:rPr>
        <w:t>操作</w:t>
      </w:r>
      <w:r>
        <w:rPr>
          <w:rFonts w:hint="eastAsia"/>
        </w:rPr>
        <w:t>性。</w:t>
      </w:r>
    </w:p>
    <w:p w:rsidR="002C71B2" w:rsidRDefault="002617AC" w:rsidP="00C87C2A">
      <w:pPr>
        <w:adjustRightInd w:val="0"/>
        <w:snapToGrid w:val="0"/>
        <w:spacing w:beforeLines="50" w:line="540" w:lineRule="exact"/>
        <w:ind w:firstLineChars="196" w:firstLine="551"/>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4</w:t>
      </w:r>
      <w:r w:rsidR="002C71B2">
        <w:rPr>
          <w:rFonts w:asciiTheme="majorEastAsia" w:eastAsiaTheme="majorEastAsia" w:hAnsiTheme="majorEastAsia" w:hint="eastAsia"/>
          <w:b/>
          <w:sz w:val="28"/>
          <w:szCs w:val="28"/>
        </w:rPr>
        <w:t>、</w:t>
      </w:r>
      <w:r w:rsidR="00DB35C2">
        <w:rPr>
          <w:rFonts w:asciiTheme="majorEastAsia" w:eastAsiaTheme="majorEastAsia" w:hAnsiTheme="majorEastAsia" w:hint="eastAsia"/>
          <w:b/>
          <w:sz w:val="28"/>
          <w:szCs w:val="28"/>
        </w:rPr>
        <w:t>学院积极</w:t>
      </w:r>
      <w:r w:rsidR="002C71B2">
        <w:rPr>
          <w:rFonts w:asciiTheme="majorEastAsia" w:eastAsiaTheme="majorEastAsia" w:hAnsiTheme="majorEastAsia" w:hint="eastAsia"/>
          <w:b/>
          <w:sz w:val="28"/>
          <w:szCs w:val="28"/>
        </w:rPr>
        <w:t>组织</w:t>
      </w:r>
      <w:r w:rsidR="00DB35C2">
        <w:rPr>
          <w:rFonts w:asciiTheme="majorEastAsia" w:eastAsiaTheme="majorEastAsia" w:hAnsiTheme="majorEastAsia" w:hint="eastAsia"/>
          <w:b/>
          <w:sz w:val="28"/>
          <w:szCs w:val="28"/>
        </w:rPr>
        <w:t>“机器人工程”</w:t>
      </w:r>
      <w:r w:rsidR="002C71B2">
        <w:rPr>
          <w:rFonts w:asciiTheme="majorEastAsia" w:eastAsiaTheme="majorEastAsia" w:hAnsiTheme="majorEastAsia" w:hint="eastAsia"/>
          <w:b/>
          <w:sz w:val="28"/>
          <w:szCs w:val="28"/>
        </w:rPr>
        <w:t>新专业申报工作</w:t>
      </w:r>
    </w:p>
    <w:p w:rsidR="00DB35C2" w:rsidRDefault="00DB35C2" w:rsidP="00DB35C2">
      <w:pPr>
        <w:pStyle w:val="a3"/>
        <w:adjustRightInd w:val="0"/>
        <w:snapToGrid w:val="0"/>
        <w:spacing w:before="0" w:beforeAutospacing="0" w:after="0" w:afterAutospacing="0" w:line="520" w:lineRule="exact"/>
        <w:ind w:firstLineChars="200" w:firstLine="480"/>
      </w:pPr>
      <w:r w:rsidRPr="003F103B">
        <w:t>“机器人工程”是</w:t>
      </w:r>
      <w:r>
        <w:rPr>
          <w:rFonts w:hint="eastAsia"/>
        </w:rPr>
        <w:t>与</w:t>
      </w:r>
      <w:r w:rsidRPr="003F103B">
        <w:t>国家“十三五”发展规划、工业4.0、智能制造2025</w:t>
      </w:r>
      <w:r>
        <w:t>等战略相契合的新专业</w:t>
      </w:r>
      <w:r>
        <w:rPr>
          <w:rFonts w:hint="eastAsia"/>
        </w:rPr>
        <w:t>，</w:t>
      </w:r>
      <w:r w:rsidRPr="003F103B">
        <w:t>近期，学院正积极</w:t>
      </w:r>
      <w:r>
        <w:rPr>
          <w:rFonts w:hint="eastAsia"/>
        </w:rPr>
        <w:t>组织</w:t>
      </w:r>
      <w:r w:rsidRPr="003F103B">
        <w:t>“机器人工程”新专业的申报工作。</w:t>
      </w:r>
      <w:r>
        <w:rPr>
          <w:rFonts w:hint="eastAsia"/>
        </w:rPr>
        <w:t>先后</w:t>
      </w:r>
      <w:r w:rsidRPr="003F103B">
        <w:t>邀</w:t>
      </w:r>
      <w:r>
        <w:rPr>
          <w:rFonts w:hint="eastAsia"/>
        </w:rPr>
        <w:t>请</w:t>
      </w:r>
      <w:r w:rsidRPr="003F103B">
        <w:t>国家级教学名师</w:t>
      </w:r>
      <w:r>
        <w:rPr>
          <w:rFonts w:hint="eastAsia"/>
        </w:rPr>
        <w:t>、</w:t>
      </w:r>
      <w:r w:rsidRPr="003F103B">
        <w:t>长春理工大学张树仁教授</w:t>
      </w:r>
      <w:r>
        <w:rPr>
          <w:rFonts w:hint="eastAsia"/>
        </w:rPr>
        <w:t>，</w:t>
      </w:r>
      <w:r w:rsidRPr="003F103B">
        <w:t>西安交通大学陈花玲教授和东南大学殷国栋教授对我院的论证报告进行了评审，</w:t>
      </w:r>
      <w:r>
        <w:rPr>
          <w:rFonts w:hint="eastAsia"/>
        </w:rPr>
        <w:t>并对新专业</w:t>
      </w:r>
      <w:r w:rsidRPr="003F103B">
        <w:t>发展规划方面提出了中肯的意见和建议</w:t>
      </w:r>
      <w:r>
        <w:rPr>
          <w:rFonts w:hint="eastAsia"/>
        </w:rPr>
        <w:t>，</w:t>
      </w:r>
      <w:r w:rsidRPr="003F103B">
        <w:t>同时组织了校内专家进行了专题分析</w:t>
      </w:r>
      <w:r>
        <w:rPr>
          <w:rFonts w:hint="eastAsia"/>
        </w:rPr>
        <w:t>，目前已</w:t>
      </w:r>
      <w:r w:rsidRPr="003F103B">
        <w:t xml:space="preserve">完成了该专业的筹备调研论证工作。 </w:t>
      </w:r>
    </w:p>
    <w:p w:rsidR="00205908" w:rsidRPr="00B93767"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5</w:t>
      </w:r>
      <w:r w:rsidR="00205908" w:rsidRPr="00B93767">
        <w:rPr>
          <w:rFonts w:ascii="宋体" w:hAnsi="宋体" w:hint="eastAsia"/>
          <w:b/>
          <w:sz w:val="28"/>
          <w:szCs w:val="28"/>
        </w:rPr>
        <w:t>、学院党委</w:t>
      </w:r>
      <w:r w:rsidR="007C328F">
        <w:rPr>
          <w:rFonts w:ascii="宋体" w:hAnsi="宋体" w:hint="eastAsia"/>
          <w:b/>
          <w:sz w:val="28"/>
          <w:szCs w:val="28"/>
        </w:rPr>
        <w:t>开展</w:t>
      </w:r>
      <w:r w:rsidR="00205908" w:rsidRPr="00B93767">
        <w:rPr>
          <w:rFonts w:ascii="宋体" w:hAnsi="宋体" w:hint="eastAsia"/>
          <w:b/>
          <w:sz w:val="28"/>
          <w:szCs w:val="28"/>
        </w:rPr>
        <w:t>廖俊波同志先进事迹专题学习活动</w:t>
      </w:r>
    </w:p>
    <w:p w:rsidR="00205908" w:rsidRPr="007D1904" w:rsidRDefault="00205908" w:rsidP="00205908">
      <w:pPr>
        <w:pStyle w:val="a3"/>
        <w:adjustRightInd w:val="0"/>
        <w:snapToGrid w:val="0"/>
        <w:spacing w:before="0" w:beforeAutospacing="0" w:after="0" w:afterAutospacing="0" w:line="520" w:lineRule="exact"/>
        <w:ind w:firstLineChars="200" w:firstLine="480"/>
      </w:pPr>
      <w:r w:rsidRPr="007D1904">
        <w:rPr>
          <w:rFonts w:hint="eastAsia"/>
        </w:rPr>
        <w:t>根据河海委组[2017]4号-《深入开展向廖俊波同志学习活动的实施方案》文件精神，学院党委组织全</w:t>
      </w:r>
      <w:r>
        <w:rPr>
          <w:rFonts w:hint="eastAsia"/>
        </w:rPr>
        <w:t>院</w:t>
      </w:r>
      <w:r w:rsidRPr="007D1904">
        <w:rPr>
          <w:rFonts w:hint="eastAsia"/>
        </w:rPr>
        <w:t>党支部开展了廖俊波同志先进事迹专题学习研讨活动</w:t>
      </w:r>
      <w:r>
        <w:rPr>
          <w:rFonts w:hint="eastAsia"/>
        </w:rPr>
        <w:t>，</w:t>
      </w:r>
      <w:r w:rsidRPr="007D1904">
        <w:rPr>
          <w:rFonts w:hint="eastAsia"/>
        </w:rPr>
        <w:t>并以“学习廖俊波，争做合格党员”为主题，开展交流研讨活动</w:t>
      </w:r>
      <w:r>
        <w:rPr>
          <w:rFonts w:hint="eastAsia"/>
        </w:rPr>
        <w:t>，并</w:t>
      </w:r>
      <w:r w:rsidRPr="007D1904">
        <w:rPr>
          <w:rFonts w:hint="eastAsia"/>
        </w:rPr>
        <w:t>在全体党员中开展了主题征文比赛</w:t>
      </w:r>
      <w:r>
        <w:rPr>
          <w:rFonts w:hint="eastAsia"/>
        </w:rPr>
        <w:t>。</w:t>
      </w:r>
      <w:r w:rsidRPr="007D1904">
        <w:rPr>
          <w:rFonts w:hint="eastAsia"/>
        </w:rPr>
        <w:t>组织党员写好廖俊波先进事迹学习心得体会，使全体党员切实做到将廖俊波同志的崇高精神力量内化于心、外化于行，</w:t>
      </w:r>
      <w:r>
        <w:rPr>
          <w:rFonts w:hint="eastAsia"/>
        </w:rPr>
        <w:t>争</w:t>
      </w:r>
      <w:r w:rsidRPr="007D1904">
        <w:rPr>
          <w:rFonts w:hint="eastAsia"/>
        </w:rPr>
        <w:t>做“明规矩、守纪律、强担当、做表率”的合格党员。</w:t>
      </w:r>
    </w:p>
    <w:p w:rsidR="00205908" w:rsidRPr="00B93767"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6</w:t>
      </w:r>
      <w:r w:rsidR="00205908">
        <w:rPr>
          <w:rFonts w:ascii="宋体" w:hAnsi="宋体" w:hint="eastAsia"/>
          <w:b/>
          <w:sz w:val="28"/>
          <w:szCs w:val="28"/>
        </w:rPr>
        <w:t>、学院党委成立</w:t>
      </w:r>
      <w:r w:rsidR="00205908" w:rsidRPr="00B93767">
        <w:rPr>
          <w:rFonts w:ascii="宋体" w:hAnsi="宋体" w:hint="eastAsia"/>
          <w:b/>
          <w:sz w:val="28"/>
          <w:szCs w:val="28"/>
        </w:rPr>
        <w:t>疏浚技术教育部工程</w:t>
      </w:r>
      <w:r w:rsidR="00205908">
        <w:rPr>
          <w:rFonts w:ascii="宋体" w:hAnsi="宋体" w:hint="eastAsia"/>
          <w:b/>
          <w:sz w:val="28"/>
          <w:szCs w:val="28"/>
        </w:rPr>
        <w:t>研究中心</w:t>
      </w:r>
      <w:r w:rsidR="00205908" w:rsidRPr="00B93767">
        <w:rPr>
          <w:rFonts w:ascii="宋体" w:hAnsi="宋体" w:hint="eastAsia"/>
          <w:b/>
          <w:sz w:val="28"/>
          <w:szCs w:val="28"/>
        </w:rPr>
        <w:t>党支部</w:t>
      </w:r>
    </w:p>
    <w:p w:rsidR="00205908" w:rsidRPr="007D1904" w:rsidRDefault="00205908" w:rsidP="00205908">
      <w:pPr>
        <w:pStyle w:val="a3"/>
        <w:adjustRightInd w:val="0"/>
        <w:snapToGrid w:val="0"/>
        <w:spacing w:before="0" w:beforeAutospacing="0" w:after="0" w:afterAutospacing="0" w:line="520" w:lineRule="exact"/>
        <w:ind w:firstLineChars="200" w:firstLine="480"/>
      </w:pPr>
      <w:r w:rsidRPr="007D1904">
        <w:rPr>
          <w:rFonts w:hint="eastAsia"/>
        </w:rPr>
        <w:t>为认真贯彻落实全国高校思想政治工作会议精神，探索党支部建立在科研团队的经验，充分发挥基层党组织在日常科学研究和科研管理中的</w:t>
      </w:r>
      <w:r>
        <w:rPr>
          <w:rFonts w:hint="eastAsia"/>
        </w:rPr>
        <w:t>战斗堡垒</w:t>
      </w:r>
      <w:r w:rsidRPr="007D1904">
        <w:rPr>
          <w:rFonts w:hint="eastAsia"/>
        </w:rPr>
        <w:t>作用</w:t>
      </w:r>
      <w:r>
        <w:rPr>
          <w:rFonts w:hint="eastAsia"/>
        </w:rPr>
        <w:t>和党员的先锋模范作用</w:t>
      </w:r>
      <w:r w:rsidRPr="007D1904">
        <w:rPr>
          <w:rFonts w:hint="eastAsia"/>
        </w:rPr>
        <w:t>，根据党章的有关规定，学院党委成立疏浚技术教育部工程研究中心党支部，新党支部共有正式党员12人。新支部通过将党支部工作与工程中心的科研业务相结合，以党建促科研，充分调动全体科研人员工作的积极性，增强团队的凝聚力</w:t>
      </w:r>
      <w:r>
        <w:rPr>
          <w:rFonts w:hint="eastAsia"/>
        </w:rPr>
        <w:t>和</w:t>
      </w:r>
      <w:r w:rsidRPr="007D1904">
        <w:rPr>
          <w:rFonts w:hint="eastAsia"/>
        </w:rPr>
        <w:t>战斗力。</w:t>
      </w:r>
    </w:p>
    <w:p w:rsidR="00265FFA" w:rsidRPr="00265FFA"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7</w:t>
      </w:r>
      <w:r w:rsidR="00265FFA">
        <w:rPr>
          <w:rFonts w:ascii="宋体" w:hAnsi="宋体" w:hint="eastAsia"/>
          <w:b/>
          <w:sz w:val="28"/>
          <w:szCs w:val="28"/>
        </w:rPr>
        <w:t>、</w:t>
      </w:r>
      <w:r w:rsidR="00265FFA" w:rsidRPr="000F3BEB">
        <w:rPr>
          <w:rFonts w:ascii="宋体" w:hAnsi="宋体"/>
          <w:b/>
          <w:sz w:val="28"/>
          <w:szCs w:val="28"/>
        </w:rPr>
        <w:t>持续推进机械工程专业</w:t>
      </w:r>
      <w:r w:rsidR="00265FFA" w:rsidRPr="00265FFA">
        <w:rPr>
          <w:rFonts w:ascii="宋体" w:hAnsi="宋体" w:hint="eastAsia"/>
          <w:b/>
          <w:sz w:val="28"/>
          <w:szCs w:val="28"/>
        </w:rPr>
        <w:t>“</w:t>
      </w:r>
      <w:r w:rsidR="00265FFA" w:rsidRPr="000F3BEB">
        <w:rPr>
          <w:rFonts w:ascii="宋体" w:hAnsi="宋体"/>
          <w:b/>
          <w:sz w:val="28"/>
          <w:szCs w:val="28"/>
        </w:rPr>
        <w:t>工程教育专业认证</w:t>
      </w:r>
      <w:r w:rsidR="00265FFA" w:rsidRPr="00265FFA">
        <w:rPr>
          <w:rFonts w:ascii="宋体" w:hAnsi="宋体" w:hint="eastAsia"/>
          <w:b/>
          <w:sz w:val="28"/>
          <w:szCs w:val="28"/>
        </w:rPr>
        <w:t>”</w:t>
      </w:r>
      <w:r w:rsidR="00265FFA" w:rsidRPr="000F3BEB">
        <w:rPr>
          <w:rFonts w:ascii="宋体" w:hAnsi="宋体"/>
          <w:b/>
          <w:sz w:val="28"/>
          <w:szCs w:val="28"/>
        </w:rPr>
        <w:t>工</w:t>
      </w:r>
      <w:r w:rsidR="00265FFA" w:rsidRPr="00265FFA">
        <w:rPr>
          <w:rFonts w:ascii="宋体" w:hAnsi="宋体" w:hint="eastAsia"/>
          <w:b/>
          <w:sz w:val="28"/>
          <w:szCs w:val="28"/>
        </w:rPr>
        <w:t>作</w:t>
      </w:r>
    </w:p>
    <w:p w:rsidR="00265FFA" w:rsidRPr="000F3BEB" w:rsidRDefault="00265FFA" w:rsidP="00265FFA">
      <w:pPr>
        <w:pStyle w:val="a3"/>
        <w:adjustRightInd w:val="0"/>
        <w:snapToGrid w:val="0"/>
        <w:spacing w:before="0" w:beforeAutospacing="0" w:after="0" w:afterAutospacing="0" w:line="520" w:lineRule="exact"/>
        <w:ind w:firstLineChars="200" w:firstLine="480"/>
      </w:pPr>
      <w:r w:rsidRPr="000F3BEB">
        <w:t>5月10日召开动员</w:t>
      </w:r>
      <w:r>
        <w:rPr>
          <w:rFonts w:hint="eastAsia"/>
        </w:rPr>
        <w:t>大</w:t>
      </w:r>
      <w:r w:rsidRPr="000F3BEB">
        <w:t>会，宣讲了工程教育专业认证的理念、标准和精神，并以“机械原理”课程为例，说明了达成度指标的计算方法和相关问题；</w:t>
      </w:r>
      <w:r>
        <w:rPr>
          <w:rFonts w:hint="eastAsia"/>
        </w:rPr>
        <w:t>专门成立认证</w:t>
      </w:r>
      <w:r w:rsidRPr="000F3BEB">
        <w:t>工作组</w:t>
      </w:r>
      <w:r>
        <w:rPr>
          <w:rFonts w:hint="eastAsia"/>
        </w:rPr>
        <w:t>，</w:t>
      </w:r>
      <w:r w:rsidRPr="000F3BEB">
        <w:t>根据要求，开展</w:t>
      </w:r>
      <w:r>
        <w:rPr>
          <w:rFonts w:hint="eastAsia"/>
        </w:rPr>
        <w:t>了</w:t>
      </w:r>
      <w:r w:rsidRPr="000F3BEB">
        <w:t>课堂教学类课程、实践教学类课程、实习类课程的达成度指标计算模板的</w:t>
      </w:r>
      <w:r w:rsidRPr="000F3BEB">
        <w:lastRenderedPageBreak/>
        <w:t xml:space="preserve">编制工作；与相关调研机构磋商，启动毕业生质量调研工作。预计在7月中旬前完成申报材料准备工作。 </w:t>
      </w:r>
    </w:p>
    <w:p w:rsidR="00205908" w:rsidRPr="000A5F7E"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8</w:t>
      </w:r>
      <w:r w:rsidR="00205908">
        <w:rPr>
          <w:rFonts w:ascii="宋体" w:hAnsi="宋体" w:hint="eastAsia"/>
          <w:b/>
          <w:sz w:val="28"/>
          <w:szCs w:val="28"/>
        </w:rPr>
        <w:t>、</w:t>
      </w:r>
      <w:r w:rsidR="00A12768">
        <w:rPr>
          <w:rFonts w:ascii="宋体" w:hAnsi="宋体" w:hint="eastAsia"/>
          <w:b/>
          <w:sz w:val="28"/>
          <w:szCs w:val="28"/>
        </w:rPr>
        <w:t>认真</w:t>
      </w:r>
      <w:r w:rsidR="00205908">
        <w:rPr>
          <w:rFonts w:ascii="宋体" w:hAnsi="宋体" w:hint="eastAsia"/>
          <w:b/>
          <w:sz w:val="28"/>
          <w:szCs w:val="28"/>
        </w:rPr>
        <w:t>开展</w:t>
      </w:r>
      <w:r w:rsidR="00205908" w:rsidRPr="000A5F7E">
        <w:rPr>
          <w:rFonts w:ascii="宋体" w:hAnsi="宋体" w:hint="eastAsia"/>
          <w:b/>
          <w:sz w:val="28"/>
          <w:szCs w:val="28"/>
        </w:rPr>
        <w:t>期中教学</w:t>
      </w:r>
      <w:r w:rsidR="003730FE">
        <w:rPr>
          <w:rFonts w:ascii="宋体" w:hAnsi="宋体" w:hint="eastAsia"/>
          <w:b/>
          <w:sz w:val="28"/>
          <w:szCs w:val="28"/>
        </w:rPr>
        <w:t>质量</w:t>
      </w:r>
      <w:r w:rsidR="00205908" w:rsidRPr="000A5F7E">
        <w:rPr>
          <w:rFonts w:ascii="宋体" w:hAnsi="宋体" w:hint="eastAsia"/>
          <w:b/>
          <w:sz w:val="28"/>
          <w:szCs w:val="28"/>
        </w:rPr>
        <w:t>检查工作</w:t>
      </w:r>
    </w:p>
    <w:p w:rsidR="00205908" w:rsidRPr="000A5F7E" w:rsidRDefault="00205908" w:rsidP="00205908">
      <w:pPr>
        <w:pStyle w:val="a3"/>
        <w:adjustRightInd w:val="0"/>
        <w:snapToGrid w:val="0"/>
        <w:spacing w:before="0" w:beforeAutospacing="0" w:after="0" w:afterAutospacing="0" w:line="520" w:lineRule="exact"/>
        <w:ind w:firstLineChars="200" w:firstLine="480"/>
      </w:pPr>
      <w:r w:rsidRPr="00030B2D">
        <w:rPr>
          <w:rFonts w:hint="eastAsia"/>
        </w:rPr>
        <w:t>根据</w:t>
      </w:r>
      <w:r>
        <w:rPr>
          <w:rFonts w:hint="eastAsia"/>
        </w:rPr>
        <w:t>学校</w:t>
      </w:r>
      <w:r w:rsidRPr="00030B2D">
        <w:rPr>
          <w:rFonts w:hint="eastAsia"/>
        </w:rPr>
        <w:t>关于开展2016－2017学年第二学期期中教学</w:t>
      </w:r>
      <w:r w:rsidR="003730FE">
        <w:rPr>
          <w:rFonts w:hint="eastAsia"/>
        </w:rPr>
        <w:t>质量</w:t>
      </w:r>
      <w:r w:rsidRPr="00030B2D">
        <w:rPr>
          <w:rFonts w:hint="eastAsia"/>
        </w:rPr>
        <w:t>检查工作的通知</w:t>
      </w:r>
      <w:r>
        <w:rPr>
          <w:rFonts w:hint="eastAsia"/>
        </w:rPr>
        <w:t>要求</w:t>
      </w:r>
      <w:r w:rsidRPr="00030B2D">
        <w:rPr>
          <w:rFonts w:hint="eastAsia"/>
        </w:rPr>
        <w:t>，</w:t>
      </w:r>
      <w:r>
        <w:rPr>
          <w:rFonts w:hint="eastAsia"/>
        </w:rPr>
        <w:t>学院于7-12周认真开展了其中教学</w:t>
      </w:r>
      <w:r w:rsidR="003730FE">
        <w:rPr>
          <w:rFonts w:hint="eastAsia"/>
        </w:rPr>
        <w:t>质量</w:t>
      </w:r>
      <w:r>
        <w:rPr>
          <w:rFonts w:hint="eastAsia"/>
        </w:rPr>
        <w:t>检查工作。除了日常的教学工作检查外，重点关注青年教师的培养工作，学院为近</w:t>
      </w:r>
      <w:r w:rsidRPr="00030B2D">
        <w:rPr>
          <w:rFonts w:hint="eastAsia"/>
        </w:rPr>
        <w:t>三年新引进老师</w:t>
      </w:r>
      <w:r>
        <w:rPr>
          <w:rFonts w:hint="eastAsia"/>
        </w:rPr>
        <w:t>配备了</w:t>
      </w:r>
      <w:r w:rsidRPr="00030B2D">
        <w:rPr>
          <w:rFonts w:hint="eastAsia"/>
        </w:rPr>
        <w:t>培养导师</w:t>
      </w:r>
      <w:r>
        <w:rPr>
          <w:rFonts w:hint="eastAsia"/>
        </w:rPr>
        <w:t>，组织青年教师听取</w:t>
      </w:r>
      <w:r w:rsidRPr="00030B2D">
        <w:rPr>
          <w:rFonts w:hint="eastAsia"/>
        </w:rPr>
        <w:t>优秀主讲</w:t>
      </w:r>
      <w:r>
        <w:rPr>
          <w:rFonts w:hint="eastAsia"/>
        </w:rPr>
        <w:t>教师授课、</w:t>
      </w:r>
      <w:r w:rsidRPr="00030B2D">
        <w:rPr>
          <w:rFonts w:hint="eastAsia"/>
        </w:rPr>
        <w:t>召开青年教师座谈会</w:t>
      </w:r>
      <w:r>
        <w:rPr>
          <w:rFonts w:hint="eastAsia"/>
        </w:rPr>
        <w:t>等形式，以尽快提高青年教师讲课水平。教学检查期间还组织了试卷检查、班导师座谈会、学生座谈会、</w:t>
      </w:r>
      <w:r w:rsidRPr="00030B2D">
        <w:rPr>
          <w:rFonts w:hint="eastAsia"/>
        </w:rPr>
        <w:t>毕业设计（论文）中期检查</w:t>
      </w:r>
      <w:r>
        <w:rPr>
          <w:rFonts w:hint="eastAsia"/>
        </w:rPr>
        <w:t>等方面的工作。</w:t>
      </w:r>
    </w:p>
    <w:p w:rsidR="009F03D8" w:rsidRPr="009F03D8"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9</w:t>
      </w:r>
      <w:r w:rsidR="009F03D8">
        <w:rPr>
          <w:rFonts w:ascii="宋体" w:hAnsi="宋体" w:hint="eastAsia"/>
          <w:b/>
          <w:sz w:val="28"/>
          <w:szCs w:val="28"/>
        </w:rPr>
        <w:t>、</w:t>
      </w:r>
      <w:r w:rsidR="009F03D8" w:rsidRPr="009F03D8">
        <w:rPr>
          <w:rFonts w:ascii="宋体" w:hAnsi="宋体" w:hint="eastAsia"/>
          <w:b/>
          <w:sz w:val="28"/>
          <w:szCs w:val="28"/>
        </w:rPr>
        <w:t>积极参与承办常州市“5</w:t>
      </w:r>
      <w:r w:rsidR="009F03D8">
        <w:rPr>
          <w:rFonts w:ascii="宋体" w:hAnsi="宋体" w:hint="eastAsia"/>
          <w:b/>
          <w:sz w:val="28"/>
          <w:szCs w:val="28"/>
        </w:rPr>
        <w:t>·</w:t>
      </w:r>
      <w:r w:rsidR="009F03D8" w:rsidRPr="009F03D8">
        <w:rPr>
          <w:rFonts w:ascii="宋体" w:hAnsi="宋体" w:hint="eastAsia"/>
          <w:b/>
          <w:sz w:val="28"/>
          <w:szCs w:val="28"/>
        </w:rPr>
        <w:t>18”科技展洽会相关活动</w:t>
      </w:r>
    </w:p>
    <w:p w:rsidR="009F03D8" w:rsidRPr="009F03D8" w:rsidRDefault="009F03D8" w:rsidP="009F03D8">
      <w:pPr>
        <w:pStyle w:val="a3"/>
        <w:adjustRightInd w:val="0"/>
        <w:snapToGrid w:val="0"/>
        <w:spacing w:before="0" w:beforeAutospacing="0" w:after="0" w:afterAutospacing="0" w:line="520" w:lineRule="exact"/>
        <w:ind w:firstLineChars="200" w:firstLine="480"/>
      </w:pPr>
      <w:r w:rsidRPr="009F03D8">
        <w:rPr>
          <w:rFonts w:hint="eastAsia"/>
        </w:rPr>
        <w:t>第十二届中国常州先进制造技术成果展示洽谈会系列活动之第二届科技成果展示及洽谈会专题活动于5月20日在校区隆重开幕。来自80余家常州及长三角周边高新技术产业园区、企事业单位负责人及校友参加了洽谈会。我院倪福生、周军、丁坤、骆敏舟、白建波、杨可、刘巍、何钢、沈金荣等九位老师代表研究团队做成果展示，与企业单位面对面技术交流。多家企业就项目合作达成意向，相关教师后续将进一步跟进对接。</w:t>
      </w:r>
    </w:p>
    <w:p w:rsidR="00205908"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10</w:t>
      </w:r>
      <w:r w:rsidR="00205908">
        <w:rPr>
          <w:rFonts w:ascii="宋体" w:hAnsi="宋体" w:hint="eastAsia"/>
          <w:b/>
          <w:sz w:val="28"/>
          <w:szCs w:val="28"/>
        </w:rPr>
        <w:t>、召开分学位委员会议审议硕士学位申请材料及留学生培养方案</w:t>
      </w:r>
    </w:p>
    <w:p w:rsidR="00205908" w:rsidRDefault="00205908" w:rsidP="00205908">
      <w:pPr>
        <w:pStyle w:val="a3"/>
        <w:adjustRightInd w:val="0"/>
        <w:snapToGrid w:val="0"/>
        <w:spacing w:before="0" w:beforeAutospacing="0" w:after="0" w:afterAutospacing="0" w:line="520" w:lineRule="exact"/>
        <w:ind w:firstLineChars="200" w:firstLine="480"/>
      </w:pPr>
      <w:r>
        <w:rPr>
          <w:rFonts w:hint="eastAsia"/>
        </w:rPr>
        <w:t>近日，学院2017届硕士毕业生陆续开展论文答辩工作，学院召开分学位委员会会议，审议并通过了2017届120名硕士毕业生学位申请材料（其中学术型硕士45人、专业学位型73人、留学生2人），修订审议了留学生培养方案（2014版）。</w:t>
      </w:r>
    </w:p>
    <w:p w:rsidR="00205908" w:rsidRDefault="002617AC"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11</w:t>
      </w:r>
      <w:r w:rsidR="00205908">
        <w:rPr>
          <w:rFonts w:ascii="宋体" w:hAnsi="宋体" w:hint="eastAsia"/>
          <w:b/>
          <w:sz w:val="28"/>
          <w:szCs w:val="28"/>
        </w:rPr>
        <w:t>、学院召开研究所工作会议</w:t>
      </w:r>
    </w:p>
    <w:p w:rsidR="00205908" w:rsidRPr="00B432F9" w:rsidRDefault="00205908" w:rsidP="00205908">
      <w:pPr>
        <w:pStyle w:val="a3"/>
        <w:adjustRightInd w:val="0"/>
        <w:snapToGrid w:val="0"/>
        <w:spacing w:before="0" w:beforeAutospacing="0" w:after="0" w:afterAutospacing="0" w:line="520" w:lineRule="exact"/>
        <w:ind w:firstLineChars="200" w:firstLine="480"/>
      </w:pPr>
      <w:r>
        <w:rPr>
          <w:rFonts w:hint="eastAsia"/>
        </w:rPr>
        <w:t>近日，学院召开研究所工作会议。会上，各研究所负责人共同讨论学院科研与学术能力提升行动计划(2017-2019)，针对国家、省自然科学基金的精细化管理、建立健全学术交流机制、加强成果转化推进服务地方、科研团队管理与方向凝练等方面提出建议和意见。另外就目前学院各项科研指标执行情况进行通报，力争暑期前科学研究成果质量再上新台阶。</w:t>
      </w:r>
    </w:p>
    <w:p w:rsidR="00205908" w:rsidRDefault="00ED7409" w:rsidP="00C87C2A">
      <w:pPr>
        <w:adjustRightInd w:val="0"/>
        <w:snapToGrid w:val="0"/>
        <w:spacing w:beforeLines="50" w:line="540" w:lineRule="exact"/>
        <w:ind w:firstLine="570"/>
        <w:outlineLvl w:val="0"/>
        <w:rPr>
          <w:rFonts w:ascii="宋体" w:hAnsi="宋体"/>
          <w:b/>
          <w:sz w:val="28"/>
          <w:szCs w:val="28"/>
        </w:rPr>
      </w:pPr>
      <w:r>
        <w:rPr>
          <w:rFonts w:ascii="宋体" w:hAnsi="宋体" w:hint="eastAsia"/>
          <w:b/>
          <w:sz w:val="28"/>
          <w:szCs w:val="28"/>
        </w:rPr>
        <w:lastRenderedPageBreak/>
        <w:t>12</w:t>
      </w:r>
      <w:r w:rsidR="00205908">
        <w:rPr>
          <w:rFonts w:ascii="宋体" w:hAnsi="宋体" w:hint="eastAsia"/>
          <w:b/>
          <w:sz w:val="28"/>
          <w:szCs w:val="28"/>
        </w:rPr>
        <w:t>、组织学科建设经费申报</w:t>
      </w:r>
    </w:p>
    <w:p w:rsidR="00205908" w:rsidRPr="00B432F9" w:rsidRDefault="00205908" w:rsidP="00205908">
      <w:pPr>
        <w:adjustRightInd w:val="0"/>
        <w:snapToGrid w:val="0"/>
        <w:spacing w:line="540" w:lineRule="exact"/>
        <w:ind w:firstLine="573"/>
        <w:outlineLvl w:val="0"/>
        <w:rPr>
          <w:rFonts w:ascii="宋体" w:hAnsi="宋体"/>
          <w:b/>
          <w:sz w:val="28"/>
          <w:szCs w:val="28"/>
        </w:rPr>
      </w:pPr>
      <w:r w:rsidRPr="00B432F9">
        <w:rPr>
          <w:rFonts w:ascii="宋体" w:hAnsi="宋体" w:cs="宋体" w:hint="eastAsia"/>
          <w:kern w:val="0"/>
          <w:sz w:val="24"/>
        </w:rPr>
        <w:t>为进一步发挥学科建设在学院改革发展中的龙头作用，全面提升学院学科整体实力，学院组织开展校区学科建设项目申报工作。截止日前，学院形成了疏浚技术与装备、机电一体化、焊接技术、水下机器人技术、智能制造等建设方向论证报告。</w:t>
      </w:r>
    </w:p>
    <w:p w:rsidR="00205908" w:rsidRDefault="00205908" w:rsidP="00C87C2A">
      <w:pPr>
        <w:adjustRightInd w:val="0"/>
        <w:snapToGrid w:val="0"/>
        <w:spacing w:beforeLines="50" w:line="540" w:lineRule="exact"/>
        <w:ind w:firstLine="570"/>
        <w:outlineLvl w:val="0"/>
        <w:rPr>
          <w:rFonts w:ascii="宋体" w:hAnsi="宋体"/>
          <w:b/>
          <w:sz w:val="28"/>
          <w:szCs w:val="28"/>
        </w:rPr>
      </w:pPr>
      <w:r>
        <w:rPr>
          <w:rFonts w:ascii="宋体" w:hAnsi="宋体" w:hint="eastAsia"/>
          <w:b/>
          <w:sz w:val="28"/>
          <w:szCs w:val="28"/>
        </w:rPr>
        <w:t>1</w:t>
      </w:r>
      <w:r w:rsidR="00ED7409">
        <w:rPr>
          <w:rFonts w:ascii="宋体" w:hAnsi="宋体" w:hint="eastAsia"/>
          <w:b/>
          <w:sz w:val="28"/>
          <w:szCs w:val="28"/>
        </w:rPr>
        <w:t>3</w:t>
      </w:r>
      <w:r>
        <w:rPr>
          <w:rFonts w:ascii="宋体" w:hAnsi="宋体" w:hint="eastAsia"/>
          <w:b/>
          <w:sz w:val="28"/>
          <w:szCs w:val="28"/>
        </w:rPr>
        <w:t>、积极组织江苏省</w:t>
      </w:r>
      <w:r w:rsidR="000514B8" w:rsidRPr="000514B8">
        <w:rPr>
          <w:rFonts w:ascii="宋体" w:hAnsi="宋体" w:hint="eastAsia"/>
          <w:b/>
          <w:sz w:val="28"/>
          <w:szCs w:val="28"/>
        </w:rPr>
        <w:t>研究生培养</w:t>
      </w:r>
      <w:r>
        <w:rPr>
          <w:rFonts w:ascii="宋体" w:hAnsi="宋体" w:hint="eastAsia"/>
          <w:b/>
          <w:sz w:val="28"/>
          <w:szCs w:val="28"/>
        </w:rPr>
        <w:t>创新工程申报工作</w:t>
      </w:r>
    </w:p>
    <w:p w:rsidR="00205908" w:rsidRPr="00B432F9" w:rsidRDefault="00205908" w:rsidP="00205908">
      <w:pPr>
        <w:pStyle w:val="a3"/>
        <w:adjustRightInd w:val="0"/>
        <w:snapToGrid w:val="0"/>
        <w:spacing w:before="0" w:beforeAutospacing="0" w:after="0" w:afterAutospacing="0" w:line="520" w:lineRule="exact"/>
        <w:ind w:firstLineChars="200" w:firstLine="480"/>
      </w:pPr>
      <w:r w:rsidRPr="00B432F9">
        <w:rPr>
          <w:rFonts w:hint="eastAsia"/>
        </w:rPr>
        <w:t>根据《省教育厅办公室关于做好2017年江苏省研究生培养创新工程项目申报工作的通知》（苏教办研函﹝2017﹞4号）文件精神及要求，学院积极组织师生申报。共计申报研究生科研创新计划23项，实践创新计划21项，研究生企业工作站2家，优秀研究生工作站2家。</w:t>
      </w:r>
    </w:p>
    <w:p w:rsidR="00D00633" w:rsidRDefault="00DB35C2" w:rsidP="00C87C2A">
      <w:pPr>
        <w:adjustRightInd w:val="0"/>
        <w:snapToGrid w:val="0"/>
        <w:spacing w:beforeLines="50" w:line="540" w:lineRule="exact"/>
        <w:ind w:firstLineChars="196" w:firstLine="551"/>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1</w:t>
      </w:r>
      <w:r w:rsidR="00ED7409">
        <w:rPr>
          <w:rFonts w:asciiTheme="majorEastAsia" w:eastAsiaTheme="majorEastAsia" w:hAnsiTheme="majorEastAsia" w:hint="eastAsia"/>
          <w:b/>
          <w:sz w:val="28"/>
          <w:szCs w:val="28"/>
        </w:rPr>
        <w:t>4</w:t>
      </w:r>
      <w:r w:rsidR="00D00633" w:rsidRPr="001D3A28">
        <w:rPr>
          <w:rFonts w:asciiTheme="majorEastAsia" w:eastAsiaTheme="majorEastAsia" w:hAnsiTheme="majorEastAsia" w:hint="eastAsia"/>
          <w:b/>
          <w:sz w:val="28"/>
          <w:szCs w:val="28"/>
        </w:rPr>
        <w:t>、</w:t>
      </w:r>
      <w:r w:rsidR="00A31FD6">
        <w:rPr>
          <w:rFonts w:asciiTheme="majorEastAsia" w:eastAsiaTheme="majorEastAsia" w:hAnsiTheme="majorEastAsia" w:hint="eastAsia"/>
          <w:b/>
          <w:sz w:val="28"/>
          <w:szCs w:val="28"/>
        </w:rPr>
        <w:t>机电</w:t>
      </w:r>
      <w:r w:rsidR="00A31FD6" w:rsidRPr="00A31FD6">
        <w:rPr>
          <w:rFonts w:ascii="宋体" w:hAnsi="宋体"/>
          <w:b/>
          <w:sz w:val="28"/>
          <w:szCs w:val="28"/>
        </w:rPr>
        <w:t>学</w:t>
      </w:r>
      <w:r w:rsidR="00A31FD6" w:rsidRPr="00A31FD6">
        <w:rPr>
          <w:rFonts w:ascii="宋体" w:hAnsi="宋体" w:hint="eastAsia"/>
          <w:b/>
          <w:sz w:val="28"/>
          <w:szCs w:val="28"/>
        </w:rPr>
        <w:t>子</w:t>
      </w:r>
      <w:r w:rsidR="00A31FD6" w:rsidRPr="00A31FD6">
        <w:rPr>
          <w:rFonts w:ascii="宋体" w:hAnsi="宋体"/>
          <w:b/>
          <w:sz w:val="28"/>
          <w:szCs w:val="28"/>
        </w:rPr>
        <w:t>获</w:t>
      </w:r>
      <w:r w:rsidR="00A31FD6" w:rsidRPr="00A31FD6">
        <w:rPr>
          <w:rFonts w:ascii="宋体" w:hAnsi="宋体" w:hint="eastAsia"/>
          <w:b/>
          <w:sz w:val="28"/>
          <w:szCs w:val="28"/>
        </w:rPr>
        <w:t>第五届</w:t>
      </w:r>
      <w:r w:rsidR="00A31FD6" w:rsidRPr="00A31FD6">
        <w:rPr>
          <w:rFonts w:ascii="宋体" w:hAnsi="宋体"/>
          <w:b/>
          <w:sz w:val="28"/>
          <w:szCs w:val="28"/>
        </w:rPr>
        <w:t>全国大学生工程训练综合能力竞赛</w:t>
      </w:r>
      <w:r w:rsidR="00A31FD6" w:rsidRPr="00A31FD6">
        <w:rPr>
          <w:rFonts w:ascii="宋体" w:hAnsi="宋体" w:hint="eastAsia"/>
          <w:b/>
          <w:sz w:val="28"/>
          <w:szCs w:val="28"/>
        </w:rPr>
        <w:t>二</w:t>
      </w:r>
      <w:r w:rsidR="00A31FD6" w:rsidRPr="00A31FD6">
        <w:rPr>
          <w:rFonts w:ascii="宋体" w:hAnsi="宋体"/>
          <w:b/>
          <w:sz w:val="28"/>
          <w:szCs w:val="28"/>
        </w:rPr>
        <w:t>等奖</w:t>
      </w:r>
    </w:p>
    <w:p w:rsidR="00A31FD6" w:rsidRPr="00A31FD6" w:rsidRDefault="00A31FD6" w:rsidP="00A31FD6">
      <w:pPr>
        <w:pStyle w:val="a3"/>
        <w:adjustRightInd w:val="0"/>
        <w:snapToGrid w:val="0"/>
        <w:spacing w:before="0" w:beforeAutospacing="0" w:after="0" w:afterAutospacing="0" w:line="520" w:lineRule="exact"/>
        <w:ind w:firstLineChars="200" w:firstLine="480"/>
      </w:pPr>
      <w:r w:rsidRPr="00A31FD6">
        <w:rPr>
          <w:rFonts w:hint="eastAsia"/>
        </w:rPr>
        <w:t>近日</w:t>
      </w:r>
      <w:r w:rsidRPr="00A31FD6">
        <w:t>，由教育部高等教育司主办</w:t>
      </w:r>
      <w:r w:rsidRPr="00A31FD6">
        <w:rPr>
          <w:rFonts w:hint="eastAsia"/>
        </w:rPr>
        <w:t>、</w:t>
      </w:r>
      <w:r w:rsidRPr="00A31FD6">
        <w:t>合肥工业大学承办的第五届全国大学生工程训练综合能力竞赛</w:t>
      </w:r>
      <w:r w:rsidRPr="00A31FD6">
        <w:rPr>
          <w:rFonts w:hint="eastAsia"/>
        </w:rPr>
        <w:t>圆满</w:t>
      </w:r>
      <w:r w:rsidRPr="00A31FD6">
        <w:t>结束</w:t>
      </w:r>
      <w:r w:rsidRPr="00A31FD6">
        <w:rPr>
          <w:rFonts w:hint="eastAsia"/>
        </w:rPr>
        <w:t>，</w:t>
      </w:r>
      <w:r w:rsidRPr="00A31FD6">
        <w:t>来自全国近百所高校的104支队伍参加了本次比赛。由</w:t>
      </w:r>
      <w:r w:rsidRPr="00A31FD6">
        <w:rPr>
          <w:rFonts w:hint="eastAsia"/>
        </w:rPr>
        <w:t>机电工程学院沈金荣</w:t>
      </w:r>
      <w:r w:rsidRPr="00A31FD6">
        <w:t>、</w:t>
      </w:r>
      <w:r w:rsidRPr="00A31FD6">
        <w:rPr>
          <w:rFonts w:hint="eastAsia"/>
        </w:rPr>
        <w:t>姚晓伟</w:t>
      </w:r>
      <w:r w:rsidRPr="00A31FD6">
        <w:t>老师指导</w:t>
      </w:r>
      <w:r w:rsidRPr="00A31FD6">
        <w:rPr>
          <w:rFonts w:hint="eastAsia"/>
        </w:rPr>
        <w:t>,王浩宇</w:t>
      </w:r>
      <w:r w:rsidRPr="00A31FD6">
        <w:t>、</w:t>
      </w:r>
      <w:r w:rsidRPr="00A31FD6">
        <w:rPr>
          <w:rFonts w:hint="eastAsia"/>
        </w:rPr>
        <w:t>唐启阳</w:t>
      </w:r>
      <w:r w:rsidRPr="00A31FD6">
        <w:t>和</w:t>
      </w:r>
      <w:r w:rsidRPr="00A31FD6">
        <w:rPr>
          <w:rFonts w:hint="eastAsia"/>
        </w:rPr>
        <w:t>王子林</w:t>
      </w:r>
      <w:r w:rsidRPr="00A31FD6">
        <w:t>组成的</w:t>
      </w:r>
      <w:r w:rsidRPr="00A31FD6">
        <w:rPr>
          <w:rFonts w:hint="eastAsia"/>
        </w:rPr>
        <w:t>“雏鹰</w:t>
      </w:r>
      <w:r w:rsidRPr="00A31FD6">
        <w:t>队</w:t>
      </w:r>
      <w:r w:rsidRPr="00A31FD6">
        <w:rPr>
          <w:rFonts w:hint="eastAsia"/>
        </w:rPr>
        <w:t>”，代表河海大学参加了“</w:t>
      </w:r>
      <w:r w:rsidRPr="00A31FD6">
        <w:t>重力势能驱动的自控行走小车越障竞赛</w:t>
      </w:r>
      <w:r w:rsidRPr="00A31FD6">
        <w:rPr>
          <w:rFonts w:hint="eastAsia"/>
        </w:rPr>
        <w:t>”</w:t>
      </w:r>
      <w:r w:rsidRPr="00A31FD6">
        <w:t>项目</w:t>
      </w:r>
      <w:r w:rsidRPr="00A31FD6">
        <w:rPr>
          <w:rFonts w:hint="eastAsia"/>
        </w:rPr>
        <w:t>的角逐，最终获得全国</w:t>
      </w:r>
      <w:r w:rsidRPr="00A31FD6">
        <w:t>二等奖</w:t>
      </w:r>
      <w:r w:rsidRPr="00A31FD6">
        <w:rPr>
          <w:rFonts w:hint="eastAsia"/>
        </w:rPr>
        <w:t>，是机电工程学院参加该项赛事取得的最好成绩。</w:t>
      </w:r>
    </w:p>
    <w:p w:rsidR="00685791" w:rsidRPr="00A31FD6" w:rsidRDefault="00DB35C2"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1</w:t>
      </w:r>
      <w:r w:rsidR="00ED7409">
        <w:rPr>
          <w:rFonts w:ascii="宋体" w:hAnsi="宋体" w:hint="eastAsia"/>
          <w:b/>
          <w:sz w:val="28"/>
          <w:szCs w:val="28"/>
        </w:rPr>
        <w:t>5</w:t>
      </w:r>
      <w:r w:rsidR="00685791" w:rsidRPr="00A31FD6">
        <w:rPr>
          <w:rFonts w:ascii="宋体" w:hAnsi="宋体" w:hint="eastAsia"/>
          <w:b/>
          <w:sz w:val="28"/>
          <w:szCs w:val="28"/>
        </w:rPr>
        <w:t>、</w:t>
      </w:r>
      <w:r w:rsidR="00A31FD6" w:rsidRPr="00A31FD6">
        <w:rPr>
          <w:rFonts w:ascii="宋体" w:hAnsi="宋体" w:hint="eastAsia"/>
          <w:b/>
          <w:sz w:val="28"/>
          <w:szCs w:val="28"/>
        </w:rPr>
        <w:t>学院承办</w:t>
      </w:r>
      <w:r w:rsidR="00A31FD6" w:rsidRPr="00A31FD6">
        <w:rPr>
          <w:rFonts w:ascii="宋体" w:hAnsi="宋体"/>
          <w:b/>
          <w:sz w:val="28"/>
          <w:szCs w:val="28"/>
        </w:rPr>
        <w:t>若水之星青春歌手大赛</w:t>
      </w:r>
    </w:p>
    <w:p w:rsidR="00685791" w:rsidRPr="00C72942" w:rsidRDefault="00A31FD6" w:rsidP="00C72942">
      <w:pPr>
        <w:pStyle w:val="a3"/>
        <w:adjustRightInd w:val="0"/>
        <w:snapToGrid w:val="0"/>
        <w:spacing w:before="0" w:beforeAutospacing="0" w:after="0" w:afterAutospacing="0" w:line="520" w:lineRule="exact"/>
        <w:ind w:firstLineChars="200" w:firstLine="480"/>
      </w:pPr>
      <w:r>
        <w:t>5月13日晚，</w:t>
      </w:r>
      <w:r>
        <w:rPr>
          <w:rFonts w:hint="eastAsia"/>
        </w:rPr>
        <w:t>由学院承办的</w:t>
      </w:r>
      <w:r>
        <w:t>若水之星青春歌手大赛决赛在文体馆成功举行</w:t>
      </w:r>
      <w:r>
        <w:rPr>
          <w:rFonts w:hint="eastAsia"/>
        </w:rPr>
        <w:t>。</w:t>
      </w:r>
      <w:r>
        <w:t>本次大赛邀请了江苏合唱联盟常务理事、常州市音乐家协会副主席黄晨，青年男中音歌唱家、英国伯明翰歌剧研究中心签约艺术家陈达博士</w:t>
      </w:r>
      <w:r>
        <w:rPr>
          <w:rFonts w:hint="eastAsia"/>
        </w:rPr>
        <w:t>等专业人士</w:t>
      </w:r>
      <w:r>
        <w:t>担任评委。</w:t>
      </w:r>
      <w:r w:rsidR="00C72942">
        <w:t>十二位选手</w:t>
      </w:r>
      <w:r w:rsidR="00C72942">
        <w:rPr>
          <w:rFonts w:hint="eastAsia"/>
        </w:rPr>
        <w:t>经过</w:t>
      </w:r>
      <w:r w:rsidR="00C72942">
        <w:t>“双声夺人”</w:t>
      </w:r>
      <w:r w:rsidR="00C72942">
        <w:rPr>
          <w:rFonts w:hint="eastAsia"/>
        </w:rPr>
        <w:t>、</w:t>
      </w:r>
      <w:r w:rsidR="00C72942">
        <w:t>“青春擂台”和“三强争霸”</w:t>
      </w:r>
      <w:r w:rsidR="00C72942">
        <w:rPr>
          <w:rFonts w:hint="eastAsia"/>
        </w:rPr>
        <w:t>等环节的角逐，</w:t>
      </w:r>
      <w:r w:rsidR="00C72942">
        <w:t>7号选手李嘉旸</w:t>
      </w:r>
      <w:r w:rsidR="00C72942">
        <w:rPr>
          <w:rFonts w:hint="eastAsia"/>
        </w:rPr>
        <w:t>最终</w:t>
      </w:r>
      <w:r w:rsidR="00C72942">
        <w:t>夺得本次比赛的冠军</w:t>
      </w:r>
      <w:r w:rsidR="008446DA">
        <w:rPr>
          <w:rFonts w:hint="eastAsia"/>
        </w:rPr>
        <w:t>，</w:t>
      </w:r>
      <w:r w:rsidR="003730FE">
        <w:rPr>
          <w:rFonts w:hint="eastAsia"/>
        </w:rPr>
        <w:t>该活动</w:t>
      </w:r>
      <w:r w:rsidR="00033D5B">
        <w:rPr>
          <w:rFonts w:hint="eastAsia"/>
        </w:rPr>
        <w:t>也拉开</w:t>
      </w:r>
      <w:r w:rsidR="003730FE">
        <w:rPr>
          <w:rFonts w:hint="eastAsia"/>
        </w:rPr>
        <w:t>了</w:t>
      </w:r>
      <w:r w:rsidR="00033D5B">
        <w:rPr>
          <w:rFonts w:hint="eastAsia"/>
        </w:rPr>
        <w:t>校区第二十七届校园文化艺术节的序幕。</w:t>
      </w:r>
    </w:p>
    <w:p w:rsidR="00C72942" w:rsidRPr="00C72942" w:rsidRDefault="00DB35C2"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1</w:t>
      </w:r>
      <w:r w:rsidR="00ED7409">
        <w:rPr>
          <w:rFonts w:ascii="宋体" w:hAnsi="宋体" w:hint="eastAsia"/>
          <w:b/>
          <w:sz w:val="28"/>
          <w:szCs w:val="28"/>
        </w:rPr>
        <w:t>6</w:t>
      </w:r>
      <w:r w:rsidR="00685791" w:rsidRPr="00C72942">
        <w:rPr>
          <w:rFonts w:ascii="宋体" w:hAnsi="宋体" w:hint="eastAsia"/>
          <w:b/>
          <w:sz w:val="28"/>
          <w:szCs w:val="28"/>
        </w:rPr>
        <w:t>、</w:t>
      </w:r>
      <w:r w:rsidR="00C72942">
        <w:rPr>
          <w:rFonts w:ascii="宋体" w:hAnsi="宋体" w:hint="eastAsia"/>
          <w:b/>
          <w:sz w:val="28"/>
          <w:szCs w:val="28"/>
        </w:rPr>
        <w:t>我院学生</w:t>
      </w:r>
      <w:r w:rsidR="00C72942" w:rsidRPr="00C72942">
        <w:rPr>
          <w:rFonts w:ascii="宋体" w:hAnsi="宋体" w:hint="eastAsia"/>
          <w:b/>
          <w:sz w:val="28"/>
          <w:szCs w:val="28"/>
        </w:rPr>
        <w:t>在</w:t>
      </w:r>
      <w:r w:rsidR="00C72942" w:rsidRPr="00C72942">
        <w:rPr>
          <w:rFonts w:ascii="宋体" w:hAnsi="宋体"/>
          <w:b/>
          <w:sz w:val="28"/>
          <w:szCs w:val="28"/>
        </w:rPr>
        <w:t>首届中国机械行业卓越工程师教育联盟“恒星杯”毕业设计大赛中获佳绩</w:t>
      </w:r>
    </w:p>
    <w:p w:rsidR="00685791" w:rsidRPr="00C72942" w:rsidRDefault="00C72942" w:rsidP="00C72942">
      <w:pPr>
        <w:pStyle w:val="a3"/>
        <w:adjustRightInd w:val="0"/>
        <w:snapToGrid w:val="0"/>
        <w:spacing w:before="0" w:beforeAutospacing="0" w:after="0" w:afterAutospacing="0" w:line="520" w:lineRule="exact"/>
        <w:ind w:firstLineChars="200" w:firstLine="480"/>
      </w:pPr>
      <w:r w:rsidRPr="00C72942">
        <w:t>5月19至20日，</w:t>
      </w:r>
      <w:r w:rsidRPr="00C72942">
        <w:rPr>
          <w:rFonts w:hint="eastAsia"/>
        </w:rPr>
        <w:t>由</w:t>
      </w:r>
      <w:r w:rsidRPr="00C72942">
        <w:t>教育部高等教育司指导</w:t>
      </w:r>
      <w:r w:rsidRPr="00C72942">
        <w:rPr>
          <w:rFonts w:hint="eastAsia"/>
        </w:rPr>
        <w:t>、</w:t>
      </w:r>
      <w:r w:rsidRPr="00C72942">
        <w:t>中国机械工程学会和中国机械行业卓越工程师教育联盟共同主办的首届中国机械行业卓越工程师教育联盟“恒星杯”毕业设计</w:t>
      </w:r>
      <w:r w:rsidRPr="00C72942">
        <w:lastRenderedPageBreak/>
        <w:t>大赛决赛</w:t>
      </w:r>
      <w:r>
        <w:rPr>
          <w:rFonts w:hint="eastAsia"/>
        </w:rPr>
        <w:t>在</w:t>
      </w:r>
      <w:r w:rsidRPr="00C72942">
        <w:t>大连理工大学</w:t>
      </w:r>
      <w:r w:rsidRPr="00C72942">
        <w:rPr>
          <w:rFonts w:hint="eastAsia"/>
        </w:rPr>
        <w:t>圆满结束</w:t>
      </w:r>
      <w:r w:rsidRPr="00C72942">
        <w:t>。我院2013级</w:t>
      </w:r>
      <w:r w:rsidRPr="00C72942">
        <w:rPr>
          <w:rFonts w:hint="eastAsia"/>
        </w:rPr>
        <w:t>机械工程</w:t>
      </w:r>
      <w:r w:rsidRPr="00C72942">
        <w:t>卓越</w:t>
      </w:r>
      <w:r w:rsidRPr="00C72942">
        <w:rPr>
          <w:rFonts w:hint="eastAsia"/>
        </w:rPr>
        <w:t>班</w:t>
      </w:r>
      <w:r w:rsidRPr="00C72942">
        <w:t>学生王静怡</w:t>
      </w:r>
      <w:r w:rsidRPr="00C72942">
        <w:rPr>
          <w:rFonts w:hint="eastAsia"/>
        </w:rPr>
        <w:t>的</w:t>
      </w:r>
      <w:r w:rsidRPr="00C72942">
        <w:t>毕业设计“</w:t>
      </w:r>
      <w:r w:rsidRPr="00C72942">
        <w:rPr>
          <w:rFonts w:hint="eastAsia"/>
        </w:rPr>
        <w:t>超车辅助警告灯脉冲热压铆接设备的结构设计</w:t>
      </w:r>
      <w:r w:rsidRPr="00C72942">
        <w:t>”（</w:t>
      </w:r>
      <w:r w:rsidRPr="00C72942">
        <w:rPr>
          <w:rFonts w:hint="eastAsia"/>
        </w:rPr>
        <w:t>校内导师</w:t>
      </w:r>
      <w:r w:rsidRPr="00C72942">
        <w:t>：彭利平，企业导师：</w:t>
      </w:r>
      <w:r w:rsidRPr="00C72942">
        <w:rPr>
          <w:rFonts w:hint="eastAsia"/>
        </w:rPr>
        <w:t>星宇车灯</w:t>
      </w:r>
      <w:r w:rsidRPr="00C72942">
        <w:t>王伟强）和丁韬</w:t>
      </w:r>
      <w:r w:rsidRPr="00C72942">
        <w:rPr>
          <w:rFonts w:hint="eastAsia"/>
        </w:rPr>
        <w:t>的</w:t>
      </w:r>
      <w:r w:rsidRPr="00C72942">
        <w:t>毕业设计 “CX62后组</w:t>
      </w:r>
      <w:r w:rsidRPr="00C72942">
        <w:rPr>
          <w:rFonts w:hint="eastAsia"/>
        </w:rPr>
        <w:t>合</w:t>
      </w:r>
      <w:r w:rsidRPr="00C72942">
        <w:t>灯2热板焊接工</w:t>
      </w:r>
      <w:r w:rsidRPr="00C72942">
        <w:rPr>
          <w:rFonts w:hint="eastAsia"/>
        </w:rPr>
        <w:t>装设计</w:t>
      </w:r>
      <w:r w:rsidRPr="00C72942">
        <w:t>”（</w:t>
      </w:r>
      <w:r w:rsidRPr="00C72942">
        <w:rPr>
          <w:rFonts w:hint="eastAsia"/>
        </w:rPr>
        <w:t>校内导师</w:t>
      </w:r>
      <w:r w:rsidRPr="00C72942">
        <w:t>：彭利平，企业导师：</w:t>
      </w:r>
      <w:r w:rsidRPr="00C72942">
        <w:rPr>
          <w:rFonts w:hint="eastAsia"/>
        </w:rPr>
        <w:t>星宇车灯</w:t>
      </w:r>
      <w:r w:rsidRPr="00C72942">
        <w:t xml:space="preserve">王亚飞）分获“优秀奖”和“佳作奖”。 </w:t>
      </w:r>
    </w:p>
    <w:p w:rsidR="006B402E" w:rsidRPr="006B402E" w:rsidRDefault="00DB35C2"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1</w:t>
      </w:r>
      <w:r w:rsidR="00ED7409">
        <w:rPr>
          <w:rFonts w:ascii="宋体" w:hAnsi="宋体" w:hint="eastAsia"/>
          <w:b/>
          <w:sz w:val="28"/>
          <w:szCs w:val="28"/>
        </w:rPr>
        <w:t>7</w:t>
      </w:r>
      <w:r w:rsidR="006B402E" w:rsidRPr="006B402E">
        <w:rPr>
          <w:rFonts w:ascii="宋体" w:hAnsi="宋体" w:hint="eastAsia"/>
          <w:b/>
          <w:sz w:val="28"/>
          <w:szCs w:val="28"/>
        </w:rPr>
        <w:t>、</w:t>
      </w:r>
      <w:r w:rsidR="006B402E">
        <w:rPr>
          <w:rFonts w:ascii="宋体" w:hAnsi="宋体" w:hint="eastAsia"/>
          <w:b/>
          <w:sz w:val="28"/>
          <w:szCs w:val="28"/>
        </w:rPr>
        <w:t>机电</w:t>
      </w:r>
      <w:r w:rsidR="006B402E" w:rsidRPr="006B402E">
        <w:rPr>
          <w:rFonts w:ascii="宋体" w:hAnsi="宋体" w:hint="eastAsia"/>
          <w:b/>
          <w:sz w:val="28"/>
          <w:szCs w:val="28"/>
        </w:rPr>
        <w:t>学子在“永冠杯”第八届中国大学生铸造工艺设计大赛中获奖</w:t>
      </w:r>
    </w:p>
    <w:p w:rsidR="006B402E" w:rsidRPr="006B402E" w:rsidRDefault="006B402E" w:rsidP="006B402E">
      <w:pPr>
        <w:pStyle w:val="a3"/>
        <w:adjustRightInd w:val="0"/>
        <w:snapToGrid w:val="0"/>
        <w:spacing w:before="0" w:beforeAutospacing="0" w:after="0" w:afterAutospacing="0" w:line="520" w:lineRule="exact"/>
        <w:ind w:firstLineChars="200" w:firstLine="480"/>
      </w:pPr>
      <w:r w:rsidRPr="006B402E">
        <w:rPr>
          <w:rFonts w:hint="eastAsia"/>
        </w:rPr>
        <w:t>5月21日，“永冠杯”第八届中国大学生铸造工艺设计大赛在沈阳落幕，</w:t>
      </w:r>
      <w:r w:rsidRPr="00451CE0">
        <w:rPr>
          <w:rFonts w:hint="eastAsia"/>
        </w:rPr>
        <w:t>本届大赛共有来自55所</w:t>
      </w:r>
      <w:r>
        <w:rPr>
          <w:rFonts w:hint="eastAsia"/>
        </w:rPr>
        <w:t>高</w:t>
      </w:r>
      <w:r w:rsidRPr="00451CE0">
        <w:rPr>
          <w:rFonts w:hint="eastAsia"/>
        </w:rPr>
        <w:t>校的626个作品参赛，其中，本科生组541个，硕士生组85个。经过专家评审和现场答辩，最终</w:t>
      </w:r>
      <w:r>
        <w:rPr>
          <w:rFonts w:hint="eastAsia"/>
        </w:rPr>
        <w:t>评选出</w:t>
      </w:r>
      <w:r w:rsidRPr="00451CE0">
        <w:rPr>
          <w:rFonts w:hint="eastAsia"/>
        </w:rPr>
        <w:t>了一二三等奖和优秀奖</w:t>
      </w:r>
      <w:r>
        <w:rPr>
          <w:rFonts w:hint="eastAsia"/>
        </w:rPr>
        <w:t>。</w:t>
      </w:r>
      <w:r w:rsidRPr="006B402E">
        <w:rPr>
          <w:rFonts w:hint="eastAsia"/>
        </w:rPr>
        <w:t>机电工程学院代表河海大学首次参赛，最终，由纪秀林老师指导，谢秉錡、罗力天、范美华、张哲铭等同学组成的代表队获得三等奖；由赵占西老师指导，王永强、马堉恒、单福强、刘栢伶等同学组成的代表队获得优秀奖。</w:t>
      </w:r>
    </w:p>
    <w:p w:rsidR="00B41FD8" w:rsidRPr="00B41FD8" w:rsidRDefault="00DB35C2"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1</w:t>
      </w:r>
      <w:r w:rsidR="00ED7409">
        <w:rPr>
          <w:rFonts w:ascii="宋体" w:hAnsi="宋体" w:hint="eastAsia"/>
          <w:b/>
          <w:sz w:val="28"/>
          <w:szCs w:val="28"/>
        </w:rPr>
        <w:t>8</w:t>
      </w:r>
      <w:r w:rsidR="00B41FD8">
        <w:rPr>
          <w:rFonts w:ascii="宋体" w:hAnsi="宋体" w:hint="eastAsia"/>
          <w:b/>
          <w:sz w:val="28"/>
          <w:szCs w:val="28"/>
        </w:rPr>
        <w:t>、我院学生</w:t>
      </w:r>
      <w:r w:rsidR="00B41FD8" w:rsidRPr="00B41FD8">
        <w:rPr>
          <w:rFonts w:ascii="宋体" w:hAnsi="宋体" w:hint="eastAsia"/>
          <w:b/>
          <w:sz w:val="28"/>
          <w:szCs w:val="28"/>
        </w:rPr>
        <w:t>在“2017中国工程机器人大赛暨国际公开赛”中喜获佳绩</w:t>
      </w:r>
    </w:p>
    <w:p w:rsidR="00A23D98" w:rsidRDefault="00B41FD8" w:rsidP="00143FF1">
      <w:pPr>
        <w:pStyle w:val="a3"/>
        <w:adjustRightInd w:val="0"/>
        <w:snapToGrid w:val="0"/>
        <w:spacing w:before="0" w:beforeAutospacing="0" w:after="0" w:afterAutospacing="0" w:line="520" w:lineRule="exact"/>
        <w:ind w:firstLineChars="200" w:firstLine="480"/>
        <w:rPr>
          <w:rFonts w:ascii="仿宋_GB2312" w:eastAsia="仿宋_GB2312"/>
          <w:sz w:val="28"/>
          <w:szCs w:val="28"/>
        </w:rPr>
      </w:pPr>
      <w:r>
        <w:rPr>
          <w:rFonts w:hint="eastAsia"/>
        </w:rPr>
        <w:t>5月27日，由教育部高等学校创新方法教学指导委员会、国际工程机器人联盟、中国工程机器人大赛暨国际公开赛组委会等机构联合举办的“2017中国工程机器人大赛暨国际公开赛”圆满结束，我院组队参加了“工程越野项目全地形赛”项目的角逐。最终，由工程训练中心施敏虎、庄乐凯、杨晔等老师指导，黄金海、曹昭荣和周山组成的“咸鱼王队”获得一等奖，柏永华、赵森和邹方盟组成的“凌云队”获得二等奖，孙鑫威、张金凰和杜伟组成的“Dream fly队”获得三等奖，马伟、王新宇和贾秀峰组成的“TK划水队” 获得优胜奖。</w:t>
      </w:r>
    </w:p>
    <w:p w:rsidR="007D1904" w:rsidRDefault="00DB35C2" w:rsidP="00C87C2A">
      <w:pPr>
        <w:adjustRightInd w:val="0"/>
        <w:snapToGrid w:val="0"/>
        <w:spacing w:beforeLines="50" w:line="540" w:lineRule="exact"/>
        <w:ind w:firstLineChars="196" w:firstLine="551"/>
        <w:outlineLvl w:val="0"/>
        <w:rPr>
          <w:rFonts w:ascii="宋体" w:hAnsi="宋体"/>
          <w:b/>
          <w:sz w:val="28"/>
          <w:szCs w:val="28"/>
        </w:rPr>
      </w:pPr>
      <w:bookmarkStart w:id="0" w:name="_GoBack"/>
      <w:r>
        <w:rPr>
          <w:rFonts w:ascii="宋体" w:hAnsi="宋体" w:hint="eastAsia"/>
          <w:b/>
          <w:sz w:val="28"/>
          <w:szCs w:val="28"/>
        </w:rPr>
        <w:t>1</w:t>
      </w:r>
      <w:r w:rsidR="00ED7409">
        <w:rPr>
          <w:rFonts w:ascii="宋体" w:hAnsi="宋体" w:hint="eastAsia"/>
          <w:b/>
          <w:sz w:val="28"/>
          <w:szCs w:val="28"/>
        </w:rPr>
        <w:t>9</w:t>
      </w:r>
      <w:r w:rsidR="007D1904" w:rsidRPr="007D1904">
        <w:rPr>
          <w:rFonts w:ascii="宋体" w:hAnsi="宋体" w:hint="eastAsia"/>
          <w:b/>
          <w:sz w:val="28"/>
          <w:szCs w:val="28"/>
        </w:rPr>
        <w:t xml:space="preserve">、学院举办“河载诗情，海汇词意”校园诗词大会 </w:t>
      </w:r>
    </w:p>
    <w:p w:rsidR="007D1904" w:rsidRPr="007D1904" w:rsidRDefault="007D1904" w:rsidP="007D1904">
      <w:pPr>
        <w:pStyle w:val="a3"/>
        <w:adjustRightInd w:val="0"/>
        <w:snapToGrid w:val="0"/>
        <w:spacing w:before="0" w:beforeAutospacing="0" w:after="0" w:afterAutospacing="0" w:line="520" w:lineRule="exact"/>
        <w:ind w:firstLineChars="200" w:firstLine="480"/>
      </w:pPr>
      <w:r w:rsidRPr="007D1904">
        <w:rPr>
          <w:rFonts w:hint="eastAsia"/>
        </w:rPr>
        <w:t>5月19日，学院团委举办</w:t>
      </w:r>
      <w:r w:rsidR="00DB29C5">
        <w:rPr>
          <w:rFonts w:hint="eastAsia"/>
        </w:rPr>
        <w:t>了</w:t>
      </w:r>
      <w:r w:rsidRPr="007D1904">
        <w:rPr>
          <w:rFonts w:hint="eastAsia"/>
        </w:rPr>
        <w:t>首届校园诗词大会。此次比赛共有200多人参加了初赛，最终</w:t>
      </w:r>
      <w:r w:rsidR="00DB29C5">
        <w:rPr>
          <w:rFonts w:hint="eastAsia"/>
        </w:rPr>
        <w:t>10</w:t>
      </w:r>
      <w:r w:rsidRPr="007D1904">
        <w:rPr>
          <w:rFonts w:hint="eastAsia"/>
        </w:rPr>
        <w:t>位诗词达人进入最终的决赛。选手们通过诗词朗诵、诗词释义、诗词比赛抢答等环节</w:t>
      </w:r>
      <w:r w:rsidR="00DB29C5">
        <w:rPr>
          <w:rFonts w:hint="eastAsia"/>
        </w:rPr>
        <w:t>，</w:t>
      </w:r>
      <w:r w:rsidRPr="007D1904">
        <w:rPr>
          <w:rFonts w:hint="eastAsia"/>
        </w:rPr>
        <w:t>经过了数十轮较量，10号选手夏湉湉</w:t>
      </w:r>
      <w:r w:rsidR="00DB29C5">
        <w:rPr>
          <w:rFonts w:hint="eastAsia"/>
        </w:rPr>
        <w:t>最终</w:t>
      </w:r>
      <w:r w:rsidRPr="007D1904">
        <w:rPr>
          <w:rFonts w:hint="eastAsia"/>
        </w:rPr>
        <w:t>获得一等奖。此次活动不仅带来了一场诗词的答题盛宴，更是带动了在校大学生对诗词传统文化的兴趣，丰富了校园文化活动。</w:t>
      </w:r>
    </w:p>
    <w:p w:rsidR="007D1904" w:rsidRDefault="00ED7409"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20</w:t>
      </w:r>
      <w:r w:rsidR="007D1904">
        <w:rPr>
          <w:rFonts w:ascii="宋体" w:hAnsi="宋体" w:hint="eastAsia"/>
          <w:b/>
          <w:sz w:val="28"/>
          <w:szCs w:val="28"/>
        </w:rPr>
        <w:t>、</w:t>
      </w:r>
      <w:r w:rsidR="007D1904" w:rsidRPr="007D1904">
        <w:rPr>
          <w:rFonts w:ascii="宋体" w:hAnsi="宋体" w:hint="eastAsia"/>
          <w:b/>
          <w:sz w:val="28"/>
          <w:szCs w:val="28"/>
        </w:rPr>
        <w:t>学院开展纪念五四青年节主题团日活动</w:t>
      </w:r>
    </w:p>
    <w:p w:rsidR="007D1904" w:rsidRDefault="007D1904" w:rsidP="007D1904">
      <w:pPr>
        <w:pStyle w:val="a3"/>
        <w:adjustRightInd w:val="0"/>
        <w:snapToGrid w:val="0"/>
        <w:spacing w:before="0" w:beforeAutospacing="0" w:after="0" w:afterAutospacing="0" w:line="520" w:lineRule="exact"/>
        <w:ind w:firstLineChars="200" w:firstLine="480"/>
      </w:pPr>
      <w:r w:rsidRPr="007D1904">
        <w:rPr>
          <w:rFonts w:hint="eastAsia"/>
        </w:rPr>
        <w:lastRenderedPageBreak/>
        <w:t>今年是</w:t>
      </w:r>
      <w:bookmarkStart w:id="1" w:name="OLE_LINK1"/>
      <w:r w:rsidRPr="007D1904">
        <w:rPr>
          <w:rFonts w:hint="eastAsia"/>
        </w:rPr>
        <w:t>中国共产主义青年团建团95周年</w:t>
      </w:r>
      <w:bookmarkEnd w:id="1"/>
      <w:r>
        <w:rPr>
          <w:rFonts w:hint="eastAsia"/>
        </w:rPr>
        <w:t>，</w:t>
      </w:r>
      <w:r w:rsidRPr="007D1904">
        <w:rPr>
          <w:rFonts w:hint="eastAsia"/>
        </w:rPr>
        <w:t>5月4日</w:t>
      </w:r>
      <w:r w:rsidR="00DB29C5">
        <w:rPr>
          <w:rFonts w:hint="eastAsia"/>
        </w:rPr>
        <w:t>，</w:t>
      </w:r>
      <w:r w:rsidRPr="007D1904">
        <w:rPr>
          <w:rFonts w:hint="eastAsia"/>
        </w:rPr>
        <w:t>学院青年开展了纪念五四青年节主题团日活动。</w:t>
      </w:r>
      <w:r w:rsidR="00DB29C5">
        <w:rPr>
          <w:rFonts w:hint="eastAsia"/>
        </w:rPr>
        <w:t>通过</w:t>
      </w:r>
      <w:r w:rsidRPr="007D1904">
        <w:rPr>
          <w:rFonts w:hint="eastAsia"/>
        </w:rPr>
        <w:t>开展“一学一做”主题团课、五四青年宣言、奋斗的青春最美丽主题讲座、志愿者活动和主题团支部活动，纪念中国共产主义青年团建团95周年。同学们表达了爱国主义精神以及不忘初心、砥砺前行的奋进精神</w:t>
      </w:r>
      <w:bookmarkEnd w:id="0"/>
      <w:r w:rsidR="006C702F">
        <w:rPr>
          <w:rFonts w:hint="eastAsia"/>
        </w:rPr>
        <w:t>。</w:t>
      </w:r>
    </w:p>
    <w:p w:rsidR="006C702F" w:rsidRDefault="00ED7409" w:rsidP="00C87C2A">
      <w:pPr>
        <w:adjustRightInd w:val="0"/>
        <w:snapToGrid w:val="0"/>
        <w:spacing w:beforeLines="50" w:line="540" w:lineRule="exact"/>
        <w:ind w:firstLineChars="196" w:firstLine="551"/>
        <w:outlineLvl w:val="0"/>
        <w:rPr>
          <w:rFonts w:ascii="宋体" w:hAnsi="宋体"/>
          <w:b/>
          <w:sz w:val="28"/>
          <w:szCs w:val="28"/>
        </w:rPr>
      </w:pPr>
      <w:r>
        <w:rPr>
          <w:rFonts w:ascii="宋体" w:hAnsi="宋体" w:hint="eastAsia"/>
          <w:b/>
          <w:sz w:val="28"/>
          <w:szCs w:val="28"/>
        </w:rPr>
        <w:t>21</w:t>
      </w:r>
      <w:r w:rsidR="006C702F" w:rsidRPr="006C702F">
        <w:rPr>
          <w:rFonts w:ascii="宋体" w:hAnsi="宋体" w:hint="eastAsia"/>
          <w:b/>
          <w:sz w:val="28"/>
          <w:szCs w:val="28"/>
        </w:rPr>
        <w:t>、学院获评河海大学2015-2016年度精神文明建设</w:t>
      </w:r>
      <w:r w:rsidR="006C702F">
        <w:rPr>
          <w:rFonts w:ascii="宋体" w:hAnsi="宋体" w:hint="eastAsia"/>
          <w:b/>
          <w:sz w:val="28"/>
          <w:szCs w:val="28"/>
        </w:rPr>
        <w:t>先进单位</w:t>
      </w:r>
    </w:p>
    <w:p w:rsidR="006C702F" w:rsidRPr="006C702F" w:rsidRDefault="006C702F" w:rsidP="006C702F">
      <w:pPr>
        <w:pStyle w:val="a3"/>
        <w:adjustRightInd w:val="0"/>
        <w:snapToGrid w:val="0"/>
        <w:spacing w:before="0" w:beforeAutospacing="0" w:after="0" w:afterAutospacing="0" w:line="520" w:lineRule="exact"/>
        <w:ind w:firstLineChars="200" w:firstLine="480"/>
      </w:pPr>
      <w:r w:rsidRPr="006C702F">
        <w:rPr>
          <w:rFonts w:hint="eastAsia"/>
        </w:rPr>
        <w:t>5月26日，学校党委发文</w:t>
      </w:r>
      <w:bookmarkStart w:id="2" w:name="机关代字"/>
      <w:r>
        <w:rPr>
          <w:rFonts w:hint="eastAsia"/>
        </w:rPr>
        <w:t>（</w:t>
      </w:r>
      <w:r w:rsidRPr="006C702F">
        <w:rPr>
          <w:rFonts w:hint="eastAsia"/>
        </w:rPr>
        <w:t>河海委发〔</w:t>
      </w:r>
      <w:bookmarkStart w:id="3" w:name="年份"/>
      <w:r w:rsidRPr="006C702F">
        <w:t>2017</w:t>
      </w:r>
      <w:bookmarkEnd w:id="3"/>
      <w:r w:rsidRPr="006C702F">
        <w:rPr>
          <w:rFonts w:hint="eastAsia"/>
        </w:rPr>
        <w:t>〕</w:t>
      </w:r>
      <w:bookmarkStart w:id="4" w:name="序号"/>
      <w:r w:rsidRPr="006C702F">
        <w:t>12</w:t>
      </w:r>
      <w:bookmarkEnd w:id="4"/>
      <w:r w:rsidRPr="006C702F">
        <w:rPr>
          <w:rFonts w:hint="eastAsia"/>
        </w:rPr>
        <w:t>号</w:t>
      </w:r>
      <w:r>
        <w:rPr>
          <w:rFonts w:hint="eastAsia"/>
        </w:rPr>
        <w:t>）</w:t>
      </w:r>
      <w:bookmarkEnd w:id="2"/>
      <w:r>
        <w:rPr>
          <w:rFonts w:hint="eastAsia"/>
        </w:rPr>
        <w:t>公布了</w:t>
      </w:r>
      <w:r w:rsidRPr="0005023B">
        <w:rPr>
          <w:rFonts w:ascii="仿宋_GB2312" w:hAnsi="Simsun" w:hint="eastAsia"/>
          <w:color w:val="000000"/>
          <w:szCs w:val="32"/>
        </w:rPr>
        <w:t>201</w:t>
      </w:r>
      <w:r>
        <w:rPr>
          <w:rFonts w:ascii="仿宋_GB2312" w:hAnsi="Simsun" w:hint="eastAsia"/>
          <w:color w:val="000000"/>
          <w:szCs w:val="32"/>
        </w:rPr>
        <w:t>5</w:t>
      </w:r>
      <w:r w:rsidRPr="0005023B">
        <w:rPr>
          <w:rFonts w:ascii="仿宋_GB2312" w:hAnsi="Simsun" w:hint="eastAsia"/>
          <w:color w:val="000000"/>
          <w:szCs w:val="32"/>
        </w:rPr>
        <w:t>—</w:t>
      </w:r>
      <w:r w:rsidRPr="0005023B">
        <w:rPr>
          <w:rFonts w:ascii="仿宋_GB2312" w:hAnsi="Simsun" w:hint="eastAsia"/>
          <w:color w:val="000000"/>
          <w:szCs w:val="32"/>
        </w:rPr>
        <w:t>201</w:t>
      </w:r>
      <w:r>
        <w:rPr>
          <w:rFonts w:ascii="仿宋_GB2312" w:hAnsi="Simsun" w:hint="eastAsia"/>
          <w:color w:val="000000"/>
          <w:szCs w:val="32"/>
        </w:rPr>
        <w:t>6</w:t>
      </w:r>
      <w:r w:rsidRPr="0005023B">
        <w:rPr>
          <w:rFonts w:ascii="仿宋_GB2312" w:hAnsi="Simsun" w:hint="eastAsia"/>
          <w:color w:val="000000"/>
          <w:szCs w:val="32"/>
        </w:rPr>
        <w:t>年度精神文明建设先进单位和先进个人</w:t>
      </w:r>
      <w:r>
        <w:rPr>
          <w:rFonts w:ascii="仿宋_GB2312" w:hAnsi="Simsun" w:hint="eastAsia"/>
          <w:color w:val="000000"/>
          <w:szCs w:val="32"/>
        </w:rPr>
        <w:t>，</w:t>
      </w:r>
      <w:r w:rsidR="003730FE">
        <w:rPr>
          <w:rFonts w:ascii="仿宋_GB2312" w:hAnsi="Simsun" w:hint="eastAsia"/>
          <w:color w:val="000000"/>
          <w:szCs w:val="32"/>
        </w:rPr>
        <w:t>机电工程学院</w:t>
      </w:r>
      <w:r>
        <w:rPr>
          <w:rFonts w:ascii="仿宋_GB2312" w:hAnsi="Simsun" w:hint="eastAsia"/>
          <w:color w:val="000000"/>
          <w:szCs w:val="32"/>
        </w:rPr>
        <w:t>被评为精神文明建设先进单位并予以表彰。</w:t>
      </w:r>
    </w:p>
    <w:p w:rsidR="00483A74" w:rsidRPr="00DB35C2" w:rsidRDefault="00DB35C2" w:rsidP="00C87C2A">
      <w:pPr>
        <w:adjustRightInd w:val="0"/>
        <w:snapToGrid w:val="0"/>
        <w:spacing w:beforeLines="50" w:line="560" w:lineRule="exact"/>
        <w:ind w:firstLineChars="200" w:firstLine="562"/>
        <w:rPr>
          <w:rFonts w:ascii="仿宋_GB2312" w:eastAsia="仿宋_GB2312" w:hAnsi="宋体"/>
          <w:b/>
          <w:sz w:val="28"/>
          <w:szCs w:val="28"/>
        </w:rPr>
      </w:pPr>
      <w:r w:rsidRPr="00DB35C2">
        <w:rPr>
          <w:rFonts w:ascii="仿宋_GB2312" w:eastAsia="仿宋_GB2312" w:hAnsi="宋体" w:hint="eastAsia"/>
          <w:b/>
          <w:sz w:val="28"/>
          <w:szCs w:val="28"/>
        </w:rPr>
        <w:t>简讯：</w:t>
      </w:r>
    </w:p>
    <w:p w:rsidR="00483A74" w:rsidRPr="00DB35C2" w:rsidRDefault="006E7CBE" w:rsidP="00DB35C2">
      <w:pPr>
        <w:pStyle w:val="a7"/>
        <w:numPr>
          <w:ilvl w:val="0"/>
          <w:numId w:val="17"/>
        </w:numPr>
        <w:adjustRightInd w:val="0"/>
        <w:snapToGrid w:val="0"/>
        <w:spacing w:line="560" w:lineRule="exact"/>
        <w:ind w:firstLineChars="0"/>
        <w:rPr>
          <w:rFonts w:ascii="仿宋_GB2312" w:eastAsia="仿宋_GB2312" w:hAnsi="宋体"/>
          <w:sz w:val="28"/>
          <w:szCs w:val="28"/>
        </w:rPr>
      </w:pPr>
      <w:r w:rsidRPr="00DB35C2">
        <w:rPr>
          <w:rFonts w:ascii="仿宋_GB2312" w:eastAsia="仿宋_GB2312" w:hAnsi="宋体" w:hint="eastAsia"/>
          <w:sz w:val="28"/>
          <w:szCs w:val="28"/>
        </w:rPr>
        <w:t>五月份，机械941521专科班以及2003级机械专业3、4、5班相继返校聚会。</w:t>
      </w:r>
    </w:p>
    <w:p w:rsidR="00483A74" w:rsidRPr="00DB35C2" w:rsidRDefault="00483A74" w:rsidP="003E2047">
      <w:pPr>
        <w:adjustRightInd w:val="0"/>
        <w:snapToGrid w:val="0"/>
        <w:spacing w:line="560" w:lineRule="exact"/>
        <w:ind w:firstLineChars="200" w:firstLine="560"/>
        <w:rPr>
          <w:rFonts w:ascii="仿宋_GB2312" w:eastAsia="仿宋_GB2312" w:hAnsi="宋体"/>
          <w:sz w:val="28"/>
          <w:szCs w:val="28"/>
        </w:rPr>
      </w:pPr>
    </w:p>
    <w:p w:rsidR="00483A74" w:rsidRDefault="00483A74" w:rsidP="003E2047">
      <w:pPr>
        <w:adjustRightInd w:val="0"/>
        <w:snapToGrid w:val="0"/>
        <w:spacing w:line="560" w:lineRule="exact"/>
        <w:ind w:firstLineChars="200" w:firstLine="560"/>
        <w:rPr>
          <w:rFonts w:ascii="仿宋_GB2312" w:eastAsia="仿宋_GB2312" w:hAnsi="宋体"/>
          <w:sz w:val="28"/>
          <w:szCs w:val="28"/>
        </w:rPr>
      </w:pPr>
    </w:p>
    <w:p w:rsidR="00483A74" w:rsidRDefault="00483A74" w:rsidP="003E2047">
      <w:pPr>
        <w:adjustRightInd w:val="0"/>
        <w:snapToGrid w:val="0"/>
        <w:spacing w:line="560" w:lineRule="exact"/>
        <w:ind w:firstLineChars="200" w:firstLine="560"/>
        <w:rPr>
          <w:rFonts w:ascii="仿宋_GB2312" w:eastAsia="仿宋_GB2312" w:hAnsi="宋体"/>
          <w:sz w:val="28"/>
          <w:szCs w:val="28"/>
        </w:rPr>
      </w:pPr>
    </w:p>
    <w:p w:rsidR="00DB35C2" w:rsidRDefault="00DB35C2" w:rsidP="003E2047">
      <w:pPr>
        <w:adjustRightInd w:val="0"/>
        <w:snapToGrid w:val="0"/>
        <w:spacing w:line="560" w:lineRule="exact"/>
        <w:ind w:firstLineChars="200" w:firstLine="560"/>
        <w:rPr>
          <w:rFonts w:ascii="仿宋_GB2312" w:eastAsia="仿宋_GB2312" w:hAnsi="宋体"/>
          <w:sz w:val="28"/>
          <w:szCs w:val="28"/>
        </w:rPr>
      </w:pPr>
    </w:p>
    <w:p w:rsidR="00ED7409" w:rsidRDefault="00ED7409" w:rsidP="003E2047">
      <w:pPr>
        <w:adjustRightInd w:val="0"/>
        <w:snapToGrid w:val="0"/>
        <w:spacing w:line="560" w:lineRule="exact"/>
        <w:ind w:firstLineChars="200" w:firstLine="560"/>
        <w:rPr>
          <w:rFonts w:ascii="仿宋_GB2312" w:eastAsia="仿宋_GB2312" w:hAnsi="宋体"/>
          <w:sz w:val="28"/>
          <w:szCs w:val="28"/>
        </w:rPr>
      </w:pPr>
    </w:p>
    <w:p w:rsidR="00ED7409" w:rsidRDefault="00ED7409" w:rsidP="003E2047">
      <w:pPr>
        <w:adjustRightInd w:val="0"/>
        <w:snapToGrid w:val="0"/>
        <w:spacing w:line="560" w:lineRule="exact"/>
        <w:ind w:firstLineChars="200" w:firstLine="560"/>
        <w:rPr>
          <w:rFonts w:ascii="仿宋_GB2312" w:eastAsia="仿宋_GB2312" w:hAnsi="宋体"/>
          <w:sz w:val="28"/>
          <w:szCs w:val="28"/>
        </w:rPr>
      </w:pPr>
    </w:p>
    <w:p w:rsidR="00ED7409" w:rsidRDefault="00ED7409" w:rsidP="003E2047">
      <w:pPr>
        <w:adjustRightInd w:val="0"/>
        <w:snapToGrid w:val="0"/>
        <w:spacing w:line="560" w:lineRule="exact"/>
        <w:ind w:firstLineChars="200" w:firstLine="560"/>
        <w:rPr>
          <w:rFonts w:ascii="仿宋_GB2312" w:eastAsia="仿宋_GB2312" w:hAnsi="宋体"/>
          <w:sz w:val="28"/>
          <w:szCs w:val="28"/>
        </w:rPr>
      </w:pPr>
    </w:p>
    <w:p w:rsidR="00ED7409" w:rsidRDefault="00ED7409" w:rsidP="003E2047">
      <w:pPr>
        <w:adjustRightInd w:val="0"/>
        <w:snapToGrid w:val="0"/>
        <w:spacing w:line="560" w:lineRule="exact"/>
        <w:ind w:firstLineChars="200" w:firstLine="560"/>
        <w:rPr>
          <w:rFonts w:ascii="仿宋_GB2312" w:eastAsia="仿宋_GB2312" w:hAnsi="宋体"/>
          <w:sz w:val="28"/>
          <w:szCs w:val="28"/>
        </w:rPr>
      </w:pPr>
    </w:p>
    <w:p w:rsidR="00ED7409" w:rsidRDefault="00ED7409" w:rsidP="003E2047">
      <w:pPr>
        <w:adjustRightInd w:val="0"/>
        <w:snapToGrid w:val="0"/>
        <w:spacing w:line="560" w:lineRule="exact"/>
        <w:ind w:firstLineChars="200" w:firstLine="560"/>
        <w:rPr>
          <w:rFonts w:ascii="仿宋_GB2312" w:eastAsia="仿宋_GB2312" w:hAnsi="宋体"/>
          <w:sz w:val="28"/>
          <w:szCs w:val="28"/>
        </w:rPr>
      </w:pPr>
    </w:p>
    <w:p w:rsidR="00ED7409" w:rsidRDefault="00ED7409" w:rsidP="003E2047">
      <w:pPr>
        <w:adjustRightInd w:val="0"/>
        <w:snapToGrid w:val="0"/>
        <w:spacing w:line="560" w:lineRule="exact"/>
        <w:ind w:firstLineChars="200" w:firstLine="560"/>
        <w:rPr>
          <w:rFonts w:ascii="仿宋_GB2312" w:eastAsia="仿宋_GB2312" w:hAnsi="宋体" w:hint="eastAsia"/>
          <w:sz w:val="28"/>
          <w:szCs w:val="28"/>
        </w:rPr>
      </w:pPr>
    </w:p>
    <w:p w:rsidR="003730FE" w:rsidRDefault="003730FE" w:rsidP="003E2047">
      <w:pPr>
        <w:adjustRightInd w:val="0"/>
        <w:snapToGrid w:val="0"/>
        <w:spacing w:line="560" w:lineRule="exact"/>
        <w:ind w:firstLineChars="200" w:firstLine="560"/>
        <w:rPr>
          <w:rFonts w:ascii="仿宋_GB2312" w:eastAsia="仿宋_GB2312" w:hAnsi="宋体"/>
          <w:sz w:val="28"/>
          <w:szCs w:val="28"/>
        </w:rPr>
      </w:pPr>
    </w:p>
    <w:p w:rsidR="00ED7409" w:rsidRPr="00DB35C2" w:rsidRDefault="00ED7409" w:rsidP="003E2047">
      <w:pPr>
        <w:adjustRightInd w:val="0"/>
        <w:snapToGrid w:val="0"/>
        <w:spacing w:line="560" w:lineRule="exact"/>
        <w:ind w:firstLineChars="200" w:firstLine="560"/>
        <w:rPr>
          <w:rFonts w:ascii="仿宋_GB2312" w:eastAsia="仿宋_GB2312" w:hAnsi="宋体"/>
          <w:sz w:val="28"/>
          <w:szCs w:val="28"/>
        </w:rPr>
      </w:pPr>
    </w:p>
    <w:p w:rsidR="00A05C07" w:rsidRPr="00F42F8C" w:rsidRDefault="00175748" w:rsidP="003E2047">
      <w:pPr>
        <w:spacing w:line="560" w:lineRule="exact"/>
        <w:rPr>
          <w:rFonts w:ascii="仿宋_GB2312" w:eastAsia="仿宋_GB2312" w:hAnsi="宋体" w:cs="宋体"/>
          <w:b/>
          <w:kern w:val="0"/>
          <w:sz w:val="24"/>
        </w:rPr>
      </w:pPr>
      <w:r w:rsidRPr="00F42F8C">
        <w:rPr>
          <w:rFonts w:ascii="仿宋_GB2312" w:eastAsia="仿宋_GB2312" w:hAnsi="宋体" w:cs="宋体" w:hint="eastAsia"/>
          <w:b/>
          <w:kern w:val="0"/>
          <w:sz w:val="24"/>
        </w:rPr>
        <w:t>本期编辑：</w:t>
      </w:r>
      <w:r w:rsidR="003D3C73" w:rsidRPr="00F42F8C">
        <w:rPr>
          <w:rFonts w:ascii="仿宋_GB2312" w:eastAsia="仿宋_GB2312" w:hAnsi="宋体" w:cs="宋体" w:hint="eastAsia"/>
          <w:b/>
          <w:kern w:val="0"/>
          <w:sz w:val="24"/>
        </w:rPr>
        <w:t>丁显有、</w:t>
      </w:r>
      <w:r w:rsidRPr="00F42F8C">
        <w:rPr>
          <w:rFonts w:ascii="仿宋_GB2312" w:eastAsia="仿宋_GB2312" w:hAnsi="宋体" w:cs="宋体" w:hint="eastAsia"/>
          <w:b/>
          <w:kern w:val="0"/>
          <w:sz w:val="24"/>
        </w:rPr>
        <w:t>张静辉、辛绍权</w:t>
      </w:r>
      <w:r w:rsidR="00646A13">
        <w:rPr>
          <w:rFonts w:ascii="仿宋_GB2312" w:eastAsia="仿宋_GB2312" w:hAnsi="宋体" w:cs="宋体" w:hint="eastAsia"/>
          <w:b/>
          <w:kern w:val="0"/>
          <w:sz w:val="24"/>
        </w:rPr>
        <w:t>、郭小宁</w:t>
      </w:r>
      <w:r w:rsidR="00DB35C2">
        <w:rPr>
          <w:rFonts w:ascii="仿宋_GB2312" w:eastAsia="仿宋_GB2312" w:hAnsi="宋体" w:cs="宋体" w:hint="eastAsia"/>
          <w:b/>
          <w:kern w:val="0"/>
          <w:sz w:val="24"/>
        </w:rPr>
        <w:t>、李俊</w:t>
      </w:r>
    </w:p>
    <w:p w:rsidR="00175748" w:rsidRPr="00F42F8C" w:rsidRDefault="00175748" w:rsidP="003E2047">
      <w:pPr>
        <w:spacing w:line="560" w:lineRule="exact"/>
        <w:rPr>
          <w:rFonts w:ascii="仿宋_GB2312" w:eastAsia="仿宋_GB2312" w:hAnsi="宋体" w:cs="宋体"/>
          <w:b/>
          <w:kern w:val="0"/>
          <w:sz w:val="24"/>
        </w:rPr>
      </w:pPr>
      <w:r w:rsidRPr="00F42F8C">
        <w:rPr>
          <w:rFonts w:ascii="仿宋_GB2312" w:eastAsia="仿宋_GB2312" w:hAnsi="宋体" w:cs="宋体" w:hint="eastAsia"/>
          <w:b/>
          <w:kern w:val="0"/>
          <w:sz w:val="24"/>
        </w:rPr>
        <w:t>审</w:t>
      </w:r>
      <w:r w:rsidR="0099379A" w:rsidRPr="00F42F8C">
        <w:rPr>
          <w:rFonts w:ascii="仿宋_GB2312" w:eastAsia="仿宋_GB2312" w:hAnsi="宋体" w:cs="宋体" w:hint="eastAsia"/>
          <w:b/>
          <w:kern w:val="0"/>
          <w:sz w:val="24"/>
        </w:rPr>
        <w:t xml:space="preserve">    </w:t>
      </w:r>
      <w:r w:rsidRPr="00F42F8C">
        <w:rPr>
          <w:rFonts w:ascii="仿宋_GB2312" w:eastAsia="仿宋_GB2312" w:hAnsi="宋体" w:cs="宋体" w:hint="eastAsia"/>
          <w:b/>
          <w:kern w:val="0"/>
          <w:sz w:val="24"/>
        </w:rPr>
        <w:t>核：</w:t>
      </w:r>
      <w:r w:rsidR="003D3C73" w:rsidRPr="00F42F8C">
        <w:rPr>
          <w:rFonts w:ascii="仿宋_GB2312" w:eastAsia="仿宋_GB2312" w:hAnsi="宋体" w:cs="宋体" w:hint="eastAsia"/>
          <w:b/>
          <w:kern w:val="0"/>
          <w:sz w:val="24"/>
        </w:rPr>
        <w:t>秦进东</w:t>
      </w:r>
      <w:r w:rsidR="009300C8">
        <w:rPr>
          <w:rFonts w:ascii="仿宋_GB2312" w:eastAsia="仿宋_GB2312" w:hAnsi="宋体" w:cs="宋体" w:hint="eastAsia"/>
          <w:b/>
          <w:kern w:val="0"/>
          <w:sz w:val="24"/>
        </w:rPr>
        <w:t>、乔熙</w:t>
      </w:r>
    </w:p>
    <w:sectPr w:rsidR="00175748" w:rsidRPr="00F42F8C" w:rsidSect="00ED7409">
      <w:pgSz w:w="11906" w:h="16838"/>
      <w:pgMar w:top="1418" w:right="1304" w:bottom="1418"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87D" w:rsidRDefault="00D1387D" w:rsidP="00CB50B1">
      <w:r>
        <w:separator/>
      </w:r>
    </w:p>
  </w:endnote>
  <w:endnote w:type="continuationSeparator" w:id="1">
    <w:p w:rsidR="00D1387D" w:rsidRDefault="00D1387D" w:rsidP="00CB50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panose1 w:val="0201080004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87D" w:rsidRDefault="00D1387D" w:rsidP="00CB50B1">
      <w:r>
        <w:separator/>
      </w:r>
    </w:p>
  </w:footnote>
  <w:footnote w:type="continuationSeparator" w:id="1">
    <w:p w:rsidR="00D1387D" w:rsidRDefault="00D1387D" w:rsidP="00CB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62E2"/>
    <w:multiLevelType w:val="hybridMultilevel"/>
    <w:tmpl w:val="AAA4FF1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E4F2E8A"/>
    <w:multiLevelType w:val="hybridMultilevel"/>
    <w:tmpl w:val="402427E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1FC1683B"/>
    <w:multiLevelType w:val="hybridMultilevel"/>
    <w:tmpl w:val="86028580"/>
    <w:lvl w:ilvl="0" w:tplc="8354D5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E4964DC"/>
    <w:multiLevelType w:val="hybridMultilevel"/>
    <w:tmpl w:val="53A2F9E8"/>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3CC87BCF"/>
    <w:multiLevelType w:val="hybridMultilevel"/>
    <w:tmpl w:val="2228B25E"/>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47997251"/>
    <w:multiLevelType w:val="hybridMultilevel"/>
    <w:tmpl w:val="F7340BAC"/>
    <w:lvl w:ilvl="0" w:tplc="8F0E827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301988"/>
    <w:multiLevelType w:val="hybridMultilevel"/>
    <w:tmpl w:val="3CA4DB2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4241E52"/>
    <w:multiLevelType w:val="hybridMultilevel"/>
    <w:tmpl w:val="EE6EA552"/>
    <w:lvl w:ilvl="0" w:tplc="0DDCFE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79947C"/>
    <w:multiLevelType w:val="singleLevel"/>
    <w:tmpl w:val="5879947C"/>
    <w:lvl w:ilvl="0">
      <w:start w:val="15"/>
      <w:numFmt w:val="decimal"/>
      <w:suff w:val="nothing"/>
      <w:lvlText w:val="%1、"/>
      <w:lvlJc w:val="left"/>
    </w:lvl>
  </w:abstractNum>
  <w:abstractNum w:abstractNumId="9">
    <w:nsid w:val="58EC445C"/>
    <w:multiLevelType w:val="singleLevel"/>
    <w:tmpl w:val="58EC445C"/>
    <w:lvl w:ilvl="0">
      <w:start w:val="3"/>
      <w:numFmt w:val="decimal"/>
      <w:suff w:val="nothing"/>
      <w:lvlText w:val="%1、"/>
      <w:lvlJc w:val="left"/>
    </w:lvl>
  </w:abstractNum>
  <w:abstractNum w:abstractNumId="10">
    <w:nsid w:val="590FC27A"/>
    <w:multiLevelType w:val="singleLevel"/>
    <w:tmpl w:val="590FC27A"/>
    <w:lvl w:ilvl="0">
      <w:start w:val="6"/>
      <w:numFmt w:val="decimal"/>
      <w:suff w:val="nothing"/>
      <w:lvlText w:val="%1、"/>
      <w:lvlJc w:val="left"/>
      <w:pPr>
        <w:ind w:left="0" w:firstLine="0"/>
      </w:pPr>
    </w:lvl>
  </w:abstractNum>
  <w:abstractNum w:abstractNumId="11">
    <w:nsid w:val="593E01B5"/>
    <w:multiLevelType w:val="singleLevel"/>
    <w:tmpl w:val="593E01B5"/>
    <w:lvl w:ilvl="0">
      <w:start w:val="8"/>
      <w:numFmt w:val="decimal"/>
      <w:suff w:val="nothing"/>
      <w:lvlText w:val="%1、"/>
      <w:lvlJc w:val="left"/>
      <w:pPr>
        <w:ind w:left="0" w:firstLine="0"/>
      </w:pPr>
    </w:lvl>
  </w:abstractNum>
  <w:abstractNum w:abstractNumId="12">
    <w:nsid w:val="635C7AD4"/>
    <w:multiLevelType w:val="hybridMultilevel"/>
    <w:tmpl w:val="D84A2EA6"/>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64990B1F"/>
    <w:multiLevelType w:val="hybridMultilevel"/>
    <w:tmpl w:val="5F1AC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E517B47"/>
    <w:multiLevelType w:val="hybridMultilevel"/>
    <w:tmpl w:val="8B10802E"/>
    <w:lvl w:ilvl="0" w:tplc="F7E6B8D0">
      <w:numFmt w:val="bullet"/>
      <w:lvlText w:val="※"/>
      <w:lvlJc w:val="left"/>
      <w:pPr>
        <w:tabs>
          <w:tab w:val="num" w:pos="360"/>
        </w:tabs>
        <w:ind w:left="360" w:hanging="360"/>
      </w:pPr>
      <w:rPr>
        <w:rFonts w:ascii="宋体" w:eastAsia="宋体" w:hAnsi="宋体" w:cs="宋体" w:hint="eastAsia"/>
        <w:sz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73597BC7"/>
    <w:multiLevelType w:val="hybridMultilevel"/>
    <w:tmpl w:val="380CA01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5"/>
  </w:num>
  <w:num w:numId="6">
    <w:abstractNumId w:val="3"/>
  </w:num>
  <w:num w:numId="7">
    <w:abstractNumId w:val="12"/>
  </w:num>
  <w:num w:numId="8">
    <w:abstractNumId w:val="8"/>
  </w:num>
  <w:num w:numId="9">
    <w:abstractNumId w:val="1"/>
  </w:num>
  <w:num w:numId="10">
    <w:abstractNumId w:val="4"/>
  </w:num>
  <w:num w:numId="11">
    <w:abstractNumId w:val="9"/>
  </w:num>
  <w:num w:numId="12">
    <w:abstractNumId w:val="7"/>
  </w:num>
  <w:num w:numId="13">
    <w:abstractNumId w:val="10"/>
    <w:lvlOverride w:ilvl="0">
      <w:startOverride w:val="6"/>
    </w:lvlOverride>
  </w:num>
  <w:num w:numId="14">
    <w:abstractNumId w:val="11"/>
    <w:lvlOverride w:ilvl="0">
      <w:startOverride w:val="8"/>
    </w:lvlOverride>
  </w:num>
  <w:num w:numId="15">
    <w:abstractNumId w:val="0"/>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6674" fill="f" fillcolor="white">
      <v:fill color="whit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2F9"/>
    <w:rsid w:val="00002246"/>
    <w:rsid w:val="00002616"/>
    <w:rsid w:val="00004A87"/>
    <w:rsid w:val="00010FC6"/>
    <w:rsid w:val="0001103E"/>
    <w:rsid w:val="0001282C"/>
    <w:rsid w:val="000140F6"/>
    <w:rsid w:val="0002494E"/>
    <w:rsid w:val="00033D5B"/>
    <w:rsid w:val="00035376"/>
    <w:rsid w:val="0003642B"/>
    <w:rsid w:val="00036C5A"/>
    <w:rsid w:val="0004076F"/>
    <w:rsid w:val="0004222E"/>
    <w:rsid w:val="00051084"/>
    <w:rsid w:val="000514B8"/>
    <w:rsid w:val="000555EB"/>
    <w:rsid w:val="0006079F"/>
    <w:rsid w:val="00062D82"/>
    <w:rsid w:val="00063806"/>
    <w:rsid w:val="00067E82"/>
    <w:rsid w:val="00077812"/>
    <w:rsid w:val="00081F1E"/>
    <w:rsid w:val="00081FE8"/>
    <w:rsid w:val="00083A5D"/>
    <w:rsid w:val="000856E0"/>
    <w:rsid w:val="00094BB1"/>
    <w:rsid w:val="000A34BF"/>
    <w:rsid w:val="000A5CF4"/>
    <w:rsid w:val="000A5F7E"/>
    <w:rsid w:val="000B1EC8"/>
    <w:rsid w:val="000B307D"/>
    <w:rsid w:val="000B77C4"/>
    <w:rsid w:val="000E0E37"/>
    <w:rsid w:val="000E1CE7"/>
    <w:rsid w:val="000E2DA3"/>
    <w:rsid w:val="000E4AC9"/>
    <w:rsid w:val="000E66EA"/>
    <w:rsid w:val="000E7F29"/>
    <w:rsid w:val="000F0F7D"/>
    <w:rsid w:val="000F0FA9"/>
    <w:rsid w:val="000F1C4A"/>
    <w:rsid w:val="000F461C"/>
    <w:rsid w:val="0010120D"/>
    <w:rsid w:val="00103CF4"/>
    <w:rsid w:val="00114A77"/>
    <w:rsid w:val="0012033E"/>
    <w:rsid w:val="0012365E"/>
    <w:rsid w:val="00125491"/>
    <w:rsid w:val="00127E9F"/>
    <w:rsid w:val="00135F71"/>
    <w:rsid w:val="00143FF1"/>
    <w:rsid w:val="00144C7F"/>
    <w:rsid w:val="001459F3"/>
    <w:rsid w:val="00153FB8"/>
    <w:rsid w:val="00157DF7"/>
    <w:rsid w:val="001645B4"/>
    <w:rsid w:val="00164BFB"/>
    <w:rsid w:val="00164D0F"/>
    <w:rsid w:val="00164D90"/>
    <w:rsid w:val="00164FA7"/>
    <w:rsid w:val="00171C27"/>
    <w:rsid w:val="00175748"/>
    <w:rsid w:val="00180245"/>
    <w:rsid w:val="001804EA"/>
    <w:rsid w:val="00180903"/>
    <w:rsid w:val="001850F8"/>
    <w:rsid w:val="00185E78"/>
    <w:rsid w:val="00196DEE"/>
    <w:rsid w:val="00197C3F"/>
    <w:rsid w:val="001A658F"/>
    <w:rsid w:val="001B0587"/>
    <w:rsid w:val="001B086A"/>
    <w:rsid w:val="001B37D6"/>
    <w:rsid w:val="001C0D74"/>
    <w:rsid w:val="001C30A8"/>
    <w:rsid w:val="001C378B"/>
    <w:rsid w:val="001D3A28"/>
    <w:rsid w:val="001D4EEB"/>
    <w:rsid w:val="001D5F3D"/>
    <w:rsid w:val="001E0246"/>
    <w:rsid w:val="001E3EAD"/>
    <w:rsid w:val="001F0B3A"/>
    <w:rsid w:val="001F1C35"/>
    <w:rsid w:val="001F376D"/>
    <w:rsid w:val="001F54AE"/>
    <w:rsid w:val="00200149"/>
    <w:rsid w:val="002020D1"/>
    <w:rsid w:val="00205908"/>
    <w:rsid w:val="00211D45"/>
    <w:rsid w:val="00212AE7"/>
    <w:rsid w:val="00213C64"/>
    <w:rsid w:val="00223DFB"/>
    <w:rsid w:val="002242BE"/>
    <w:rsid w:val="00227183"/>
    <w:rsid w:val="0023136D"/>
    <w:rsid w:val="0023166F"/>
    <w:rsid w:val="002371BD"/>
    <w:rsid w:val="002461CE"/>
    <w:rsid w:val="00247777"/>
    <w:rsid w:val="0025060D"/>
    <w:rsid w:val="002521AB"/>
    <w:rsid w:val="002573A3"/>
    <w:rsid w:val="002617AC"/>
    <w:rsid w:val="0026526B"/>
    <w:rsid w:val="00265FFA"/>
    <w:rsid w:val="00270189"/>
    <w:rsid w:val="002713C5"/>
    <w:rsid w:val="00272569"/>
    <w:rsid w:val="00273688"/>
    <w:rsid w:val="0028108B"/>
    <w:rsid w:val="00284CEA"/>
    <w:rsid w:val="00286D4F"/>
    <w:rsid w:val="002910E7"/>
    <w:rsid w:val="00292A58"/>
    <w:rsid w:val="00293126"/>
    <w:rsid w:val="002A002A"/>
    <w:rsid w:val="002A2EFC"/>
    <w:rsid w:val="002B08E1"/>
    <w:rsid w:val="002B5587"/>
    <w:rsid w:val="002B5E7B"/>
    <w:rsid w:val="002C2D8A"/>
    <w:rsid w:val="002C352B"/>
    <w:rsid w:val="002C3685"/>
    <w:rsid w:val="002C71B2"/>
    <w:rsid w:val="002E1FFB"/>
    <w:rsid w:val="002E3698"/>
    <w:rsid w:val="002F2F51"/>
    <w:rsid w:val="002F4AE9"/>
    <w:rsid w:val="00303186"/>
    <w:rsid w:val="00310A48"/>
    <w:rsid w:val="003169E9"/>
    <w:rsid w:val="00320316"/>
    <w:rsid w:val="003233DD"/>
    <w:rsid w:val="0034126A"/>
    <w:rsid w:val="00341701"/>
    <w:rsid w:val="00344FC2"/>
    <w:rsid w:val="0035331B"/>
    <w:rsid w:val="00355177"/>
    <w:rsid w:val="00360BBC"/>
    <w:rsid w:val="00364A94"/>
    <w:rsid w:val="00366A94"/>
    <w:rsid w:val="003730FE"/>
    <w:rsid w:val="0037343D"/>
    <w:rsid w:val="00373CE1"/>
    <w:rsid w:val="0037591D"/>
    <w:rsid w:val="00377338"/>
    <w:rsid w:val="00377C9C"/>
    <w:rsid w:val="003820D1"/>
    <w:rsid w:val="00385CE6"/>
    <w:rsid w:val="003864A1"/>
    <w:rsid w:val="00391FF1"/>
    <w:rsid w:val="00393701"/>
    <w:rsid w:val="003A06AF"/>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4FEF"/>
    <w:rsid w:val="003F5208"/>
    <w:rsid w:val="003F56AF"/>
    <w:rsid w:val="00401141"/>
    <w:rsid w:val="00401889"/>
    <w:rsid w:val="004038C5"/>
    <w:rsid w:val="00403ACF"/>
    <w:rsid w:val="0041219A"/>
    <w:rsid w:val="00413D06"/>
    <w:rsid w:val="00417EB1"/>
    <w:rsid w:val="00417FCF"/>
    <w:rsid w:val="0042245E"/>
    <w:rsid w:val="00424C19"/>
    <w:rsid w:val="004270EB"/>
    <w:rsid w:val="0043688F"/>
    <w:rsid w:val="0043771F"/>
    <w:rsid w:val="004409B7"/>
    <w:rsid w:val="00440FC8"/>
    <w:rsid w:val="00447AF3"/>
    <w:rsid w:val="0045024D"/>
    <w:rsid w:val="0045177A"/>
    <w:rsid w:val="00453B04"/>
    <w:rsid w:val="0045449C"/>
    <w:rsid w:val="004574F2"/>
    <w:rsid w:val="00462492"/>
    <w:rsid w:val="00466E8F"/>
    <w:rsid w:val="004704CF"/>
    <w:rsid w:val="004734F0"/>
    <w:rsid w:val="00476004"/>
    <w:rsid w:val="00483A74"/>
    <w:rsid w:val="00483E01"/>
    <w:rsid w:val="004847B9"/>
    <w:rsid w:val="00484F75"/>
    <w:rsid w:val="00485A0A"/>
    <w:rsid w:val="00492455"/>
    <w:rsid w:val="00493CED"/>
    <w:rsid w:val="00493E24"/>
    <w:rsid w:val="004A517E"/>
    <w:rsid w:val="004A765D"/>
    <w:rsid w:val="004B1AAB"/>
    <w:rsid w:val="004B61FD"/>
    <w:rsid w:val="004B625C"/>
    <w:rsid w:val="004C0975"/>
    <w:rsid w:val="004C0B38"/>
    <w:rsid w:val="004C3F44"/>
    <w:rsid w:val="004C4996"/>
    <w:rsid w:val="004C5791"/>
    <w:rsid w:val="004C5933"/>
    <w:rsid w:val="004C754B"/>
    <w:rsid w:val="004D0119"/>
    <w:rsid w:val="004D122B"/>
    <w:rsid w:val="004E419E"/>
    <w:rsid w:val="004F2009"/>
    <w:rsid w:val="004F28F5"/>
    <w:rsid w:val="004F325E"/>
    <w:rsid w:val="004F37BD"/>
    <w:rsid w:val="0050092D"/>
    <w:rsid w:val="005112C7"/>
    <w:rsid w:val="005115CB"/>
    <w:rsid w:val="005116FF"/>
    <w:rsid w:val="00511F7E"/>
    <w:rsid w:val="0051454F"/>
    <w:rsid w:val="005327E4"/>
    <w:rsid w:val="00534A0D"/>
    <w:rsid w:val="005372B9"/>
    <w:rsid w:val="00555DA9"/>
    <w:rsid w:val="00560199"/>
    <w:rsid w:val="005603D6"/>
    <w:rsid w:val="00562E48"/>
    <w:rsid w:val="005656EF"/>
    <w:rsid w:val="00565E4E"/>
    <w:rsid w:val="00570675"/>
    <w:rsid w:val="00570A9D"/>
    <w:rsid w:val="00572C16"/>
    <w:rsid w:val="005753F2"/>
    <w:rsid w:val="00581619"/>
    <w:rsid w:val="0058719D"/>
    <w:rsid w:val="00594207"/>
    <w:rsid w:val="00595980"/>
    <w:rsid w:val="005A1019"/>
    <w:rsid w:val="005A1D14"/>
    <w:rsid w:val="005A1E1D"/>
    <w:rsid w:val="005A57B8"/>
    <w:rsid w:val="005A5BFC"/>
    <w:rsid w:val="005B08DE"/>
    <w:rsid w:val="005B44FB"/>
    <w:rsid w:val="005B5BE0"/>
    <w:rsid w:val="005C10BD"/>
    <w:rsid w:val="005D2D84"/>
    <w:rsid w:val="005D3CC5"/>
    <w:rsid w:val="005D58CC"/>
    <w:rsid w:val="005E61F1"/>
    <w:rsid w:val="005F2EED"/>
    <w:rsid w:val="005F56FF"/>
    <w:rsid w:val="005F6A9F"/>
    <w:rsid w:val="0060724E"/>
    <w:rsid w:val="006110F2"/>
    <w:rsid w:val="00614EF2"/>
    <w:rsid w:val="00615678"/>
    <w:rsid w:val="00616077"/>
    <w:rsid w:val="0061790F"/>
    <w:rsid w:val="00621CEE"/>
    <w:rsid w:val="0062231E"/>
    <w:rsid w:val="00625D6D"/>
    <w:rsid w:val="00633493"/>
    <w:rsid w:val="0063482D"/>
    <w:rsid w:val="00635F27"/>
    <w:rsid w:val="00640758"/>
    <w:rsid w:val="00641A15"/>
    <w:rsid w:val="006427B0"/>
    <w:rsid w:val="0064368D"/>
    <w:rsid w:val="00646A13"/>
    <w:rsid w:val="0065356D"/>
    <w:rsid w:val="00653FE3"/>
    <w:rsid w:val="006547C3"/>
    <w:rsid w:val="00654C44"/>
    <w:rsid w:val="00655E16"/>
    <w:rsid w:val="00661242"/>
    <w:rsid w:val="00661992"/>
    <w:rsid w:val="00662542"/>
    <w:rsid w:val="00665731"/>
    <w:rsid w:val="0066779B"/>
    <w:rsid w:val="006722C7"/>
    <w:rsid w:val="006722CD"/>
    <w:rsid w:val="00672D0B"/>
    <w:rsid w:val="00672F31"/>
    <w:rsid w:val="00677DA5"/>
    <w:rsid w:val="006844DB"/>
    <w:rsid w:val="00685791"/>
    <w:rsid w:val="00686517"/>
    <w:rsid w:val="00697C10"/>
    <w:rsid w:val="006B402E"/>
    <w:rsid w:val="006C023E"/>
    <w:rsid w:val="006C10CE"/>
    <w:rsid w:val="006C4E8E"/>
    <w:rsid w:val="006C5F4C"/>
    <w:rsid w:val="006C6ED9"/>
    <w:rsid w:val="006C702F"/>
    <w:rsid w:val="006C7CDF"/>
    <w:rsid w:val="006D1BDE"/>
    <w:rsid w:val="006E0211"/>
    <w:rsid w:val="006E33D6"/>
    <w:rsid w:val="006E7CBE"/>
    <w:rsid w:val="006F3196"/>
    <w:rsid w:val="006F3458"/>
    <w:rsid w:val="006F3730"/>
    <w:rsid w:val="007009E1"/>
    <w:rsid w:val="00704860"/>
    <w:rsid w:val="00705E69"/>
    <w:rsid w:val="00710C24"/>
    <w:rsid w:val="0071227C"/>
    <w:rsid w:val="00712C4E"/>
    <w:rsid w:val="00712F6B"/>
    <w:rsid w:val="0071523C"/>
    <w:rsid w:val="00715897"/>
    <w:rsid w:val="00716764"/>
    <w:rsid w:val="00726466"/>
    <w:rsid w:val="00732767"/>
    <w:rsid w:val="007360E1"/>
    <w:rsid w:val="00743392"/>
    <w:rsid w:val="00743AA5"/>
    <w:rsid w:val="00755A4B"/>
    <w:rsid w:val="00755D28"/>
    <w:rsid w:val="0076211B"/>
    <w:rsid w:val="00763949"/>
    <w:rsid w:val="00763C2D"/>
    <w:rsid w:val="0077268A"/>
    <w:rsid w:val="007737D7"/>
    <w:rsid w:val="00775326"/>
    <w:rsid w:val="007757F6"/>
    <w:rsid w:val="00776C25"/>
    <w:rsid w:val="00780464"/>
    <w:rsid w:val="00784551"/>
    <w:rsid w:val="00790346"/>
    <w:rsid w:val="0079745B"/>
    <w:rsid w:val="007A07E1"/>
    <w:rsid w:val="007A1813"/>
    <w:rsid w:val="007B356D"/>
    <w:rsid w:val="007B72D7"/>
    <w:rsid w:val="007C2534"/>
    <w:rsid w:val="007C328F"/>
    <w:rsid w:val="007C3423"/>
    <w:rsid w:val="007C6F06"/>
    <w:rsid w:val="007D1904"/>
    <w:rsid w:val="007D50EA"/>
    <w:rsid w:val="007D660D"/>
    <w:rsid w:val="007F2A2F"/>
    <w:rsid w:val="007F2A89"/>
    <w:rsid w:val="007F74F3"/>
    <w:rsid w:val="007F7BC3"/>
    <w:rsid w:val="00802D05"/>
    <w:rsid w:val="008112B0"/>
    <w:rsid w:val="00812046"/>
    <w:rsid w:val="0081327A"/>
    <w:rsid w:val="00814C56"/>
    <w:rsid w:val="008163A5"/>
    <w:rsid w:val="00822C35"/>
    <w:rsid w:val="00830CEE"/>
    <w:rsid w:val="00832D7F"/>
    <w:rsid w:val="00834FC8"/>
    <w:rsid w:val="00836376"/>
    <w:rsid w:val="00837D57"/>
    <w:rsid w:val="008446DA"/>
    <w:rsid w:val="008448FF"/>
    <w:rsid w:val="008525F5"/>
    <w:rsid w:val="0086056C"/>
    <w:rsid w:val="008665FF"/>
    <w:rsid w:val="00867477"/>
    <w:rsid w:val="008729D7"/>
    <w:rsid w:val="00875A16"/>
    <w:rsid w:val="00877003"/>
    <w:rsid w:val="00884F79"/>
    <w:rsid w:val="00886E98"/>
    <w:rsid w:val="00891E5C"/>
    <w:rsid w:val="00895846"/>
    <w:rsid w:val="00897026"/>
    <w:rsid w:val="008A514D"/>
    <w:rsid w:val="008A7696"/>
    <w:rsid w:val="008B513B"/>
    <w:rsid w:val="008C5DF4"/>
    <w:rsid w:val="008D5156"/>
    <w:rsid w:val="008D7404"/>
    <w:rsid w:val="008D7522"/>
    <w:rsid w:val="009001E5"/>
    <w:rsid w:val="0090177B"/>
    <w:rsid w:val="00905496"/>
    <w:rsid w:val="009128DB"/>
    <w:rsid w:val="009137A2"/>
    <w:rsid w:val="009153B6"/>
    <w:rsid w:val="00916BCC"/>
    <w:rsid w:val="009267D8"/>
    <w:rsid w:val="00927054"/>
    <w:rsid w:val="009300C8"/>
    <w:rsid w:val="0093102F"/>
    <w:rsid w:val="009336A2"/>
    <w:rsid w:val="0094498D"/>
    <w:rsid w:val="00945B24"/>
    <w:rsid w:val="00947312"/>
    <w:rsid w:val="009476B5"/>
    <w:rsid w:val="009504B0"/>
    <w:rsid w:val="0095087C"/>
    <w:rsid w:val="00950BF7"/>
    <w:rsid w:val="009608E1"/>
    <w:rsid w:val="0096280F"/>
    <w:rsid w:val="00964E9B"/>
    <w:rsid w:val="00967E23"/>
    <w:rsid w:val="0097206A"/>
    <w:rsid w:val="0097399C"/>
    <w:rsid w:val="00975202"/>
    <w:rsid w:val="00976AB8"/>
    <w:rsid w:val="00977D9C"/>
    <w:rsid w:val="0098020B"/>
    <w:rsid w:val="00984B27"/>
    <w:rsid w:val="0099379A"/>
    <w:rsid w:val="00994AD0"/>
    <w:rsid w:val="0099766F"/>
    <w:rsid w:val="009B33CE"/>
    <w:rsid w:val="009B48D4"/>
    <w:rsid w:val="009C02D6"/>
    <w:rsid w:val="009C1CB2"/>
    <w:rsid w:val="009C6B69"/>
    <w:rsid w:val="009C71DD"/>
    <w:rsid w:val="009C7C1F"/>
    <w:rsid w:val="009D6B21"/>
    <w:rsid w:val="009E099C"/>
    <w:rsid w:val="009E6999"/>
    <w:rsid w:val="009E7C70"/>
    <w:rsid w:val="009F03D8"/>
    <w:rsid w:val="009F4B68"/>
    <w:rsid w:val="00A054BC"/>
    <w:rsid w:val="00A05C07"/>
    <w:rsid w:val="00A063B5"/>
    <w:rsid w:val="00A11282"/>
    <w:rsid w:val="00A12768"/>
    <w:rsid w:val="00A14A7F"/>
    <w:rsid w:val="00A165D1"/>
    <w:rsid w:val="00A2117A"/>
    <w:rsid w:val="00A2172F"/>
    <w:rsid w:val="00A22BD6"/>
    <w:rsid w:val="00A23D98"/>
    <w:rsid w:val="00A24C01"/>
    <w:rsid w:val="00A317A9"/>
    <w:rsid w:val="00A31FD6"/>
    <w:rsid w:val="00A36B4D"/>
    <w:rsid w:val="00A463F7"/>
    <w:rsid w:val="00A4760A"/>
    <w:rsid w:val="00A47CFF"/>
    <w:rsid w:val="00A515A5"/>
    <w:rsid w:val="00A73C2C"/>
    <w:rsid w:val="00A838B4"/>
    <w:rsid w:val="00A8469B"/>
    <w:rsid w:val="00A84C10"/>
    <w:rsid w:val="00A84FF4"/>
    <w:rsid w:val="00A92F79"/>
    <w:rsid w:val="00A94BEC"/>
    <w:rsid w:val="00A9556E"/>
    <w:rsid w:val="00A967AB"/>
    <w:rsid w:val="00A96DE3"/>
    <w:rsid w:val="00AB24CA"/>
    <w:rsid w:val="00AC11BC"/>
    <w:rsid w:val="00AD5E9D"/>
    <w:rsid w:val="00B00256"/>
    <w:rsid w:val="00B10C0C"/>
    <w:rsid w:val="00B14145"/>
    <w:rsid w:val="00B16D82"/>
    <w:rsid w:val="00B21DD1"/>
    <w:rsid w:val="00B33465"/>
    <w:rsid w:val="00B33708"/>
    <w:rsid w:val="00B364B1"/>
    <w:rsid w:val="00B371BC"/>
    <w:rsid w:val="00B41FD8"/>
    <w:rsid w:val="00B4266D"/>
    <w:rsid w:val="00B432F9"/>
    <w:rsid w:val="00B462E0"/>
    <w:rsid w:val="00B5658F"/>
    <w:rsid w:val="00B62581"/>
    <w:rsid w:val="00B64259"/>
    <w:rsid w:val="00B66546"/>
    <w:rsid w:val="00B7582E"/>
    <w:rsid w:val="00B75AF6"/>
    <w:rsid w:val="00B804E7"/>
    <w:rsid w:val="00B93023"/>
    <w:rsid w:val="00B93767"/>
    <w:rsid w:val="00B95342"/>
    <w:rsid w:val="00B97CFA"/>
    <w:rsid w:val="00B97F9D"/>
    <w:rsid w:val="00BA27D0"/>
    <w:rsid w:val="00BA535F"/>
    <w:rsid w:val="00BB03EF"/>
    <w:rsid w:val="00BC1AAE"/>
    <w:rsid w:val="00BC20BD"/>
    <w:rsid w:val="00BC2483"/>
    <w:rsid w:val="00BC4393"/>
    <w:rsid w:val="00BC7954"/>
    <w:rsid w:val="00BD011E"/>
    <w:rsid w:val="00BD22AE"/>
    <w:rsid w:val="00BD3BFB"/>
    <w:rsid w:val="00BE32DF"/>
    <w:rsid w:val="00BE66EB"/>
    <w:rsid w:val="00BE674C"/>
    <w:rsid w:val="00BE7297"/>
    <w:rsid w:val="00BF374D"/>
    <w:rsid w:val="00BF75A7"/>
    <w:rsid w:val="00BF7E2E"/>
    <w:rsid w:val="00C018E9"/>
    <w:rsid w:val="00C03274"/>
    <w:rsid w:val="00C04346"/>
    <w:rsid w:val="00C05398"/>
    <w:rsid w:val="00C05495"/>
    <w:rsid w:val="00C102F9"/>
    <w:rsid w:val="00C162E4"/>
    <w:rsid w:val="00C1795E"/>
    <w:rsid w:val="00C207D6"/>
    <w:rsid w:val="00C20874"/>
    <w:rsid w:val="00C22D81"/>
    <w:rsid w:val="00C269BF"/>
    <w:rsid w:val="00C41532"/>
    <w:rsid w:val="00C43BE0"/>
    <w:rsid w:val="00C44544"/>
    <w:rsid w:val="00C504FC"/>
    <w:rsid w:val="00C5469B"/>
    <w:rsid w:val="00C56BE2"/>
    <w:rsid w:val="00C6204D"/>
    <w:rsid w:val="00C65EB2"/>
    <w:rsid w:val="00C72942"/>
    <w:rsid w:val="00C75478"/>
    <w:rsid w:val="00C80B7E"/>
    <w:rsid w:val="00C86AD9"/>
    <w:rsid w:val="00C87069"/>
    <w:rsid w:val="00C87C2A"/>
    <w:rsid w:val="00C9310E"/>
    <w:rsid w:val="00C937FB"/>
    <w:rsid w:val="00C957A7"/>
    <w:rsid w:val="00C961B6"/>
    <w:rsid w:val="00C974DC"/>
    <w:rsid w:val="00CA7791"/>
    <w:rsid w:val="00CB21FE"/>
    <w:rsid w:val="00CB2675"/>
    <w:rsid w:val="00CB4C17"/>
    <w:rsid w:val="00CB50B1"/>
    <w:rsid w:val="00CC54EA"/>
    <w:rsid w:val="00CD31C3"/>
    <w:rsid w:val="00CD6801"/>
    <w:rsid w:val="00CD754E"/>
    <w:rsid w:val="00CE01B6"/>
    <w:rsid w:val="00CE2C65"/>
    <w:rsid w:val="00CE4139"/>
    <w:rsid w:val="00CE7923"/>
    <w:rsid w:val="00CE7E21"/>
    <w:rsid w:val="00CF1AA0"/>
    <w:rsid w:val="00CF2BDE"/>
    <w:rsid w:val="00CF39F7"/>
    <w:rsid w:val="00CF65A1"/>
    <w:rsid w:val="00CF6E6F"/>
    <w:rsid w:val="00D00633"/>
    <w:rsid w:val="00D022E5"/>
    <w:rsid w:val="00D045DC"/>
    <w:rsid w:val="00D136F9"/>
    <w:rsid w:val="00D1387D"/>
    <w:rsid w:val="00D145CB"/>
    <w:rsid w:val="00D14C96"/>
    <w:rsid w:val="00D156A9"/>
    <w:rsid w:val="00D24BC0"/>
    <w:rsid w:val="00D24D26"/>
    <w:rsid w:val="00D31499"/>
    <w:rsid w:val="00D32045"/>
    <w:rsid w:val="00D332BD"/>
    <w:rsid w:val="00D47868"/>
    <w:rsid w:val="00D53959"/>
    <w:rsid w:val="00D56ECC"/>
    <w:rsid w:val="00D60EF9"/>
    <w:rsid w:val="00D627F6"/>
    <w:rsid w:val="00D65632"/>
    <w:rsid w:val="00D6625D"/>
    <w:rsid w:val="00D6693F"/>
    <w:rsid w:val="00D7379D"/>
    <w:rsid w:val="00D74472"/>
    <w:rsid w:val="00D757BF"/>
    <w:rsid w:val="00D826DA"/>
    <w:rsid w:val="00D84229"/>
    <w:rsid w:val="00D90547"/>
    <w:rsid w:val="00D9246A"/>
    <w:rsid w:val="00D93F10"/>
    <w:rsid w:val="00D951E6"/>
    <w:rsid w:val="00D96377"/>
    <w:rsid w:val="00DA2651"/>
    <w:rsid w:val="00DA53A5"/>
    <w:rsid w:val="00DB0132"/>
    <w:rsid w:val="00DB29C5"/>
    <w:rsid w:val="00DB35C2"/>
    <w:rsid w:val="00DB3CDB"/>
    <w:rsid w:val="00DB6E4E"/>
    <w:rsid w:val="00DC0B87"/>
    <w:rsid w:val="00DC4D69"/>
    <w:rsid w:val="00DC6F6F"/>
    <w:rsid w:val="00DD0AF8"/>
    <w:rsid w:val="00DD265B"/>
    <w:rsid w:val="00DD3A01"/>
    <w:rsid w:val="00DD5DD8"/>
    <w:rsid w:val="00DE25C6"/>
    <w:rsid w:val="00DE5507"/>
    <w:rsid w:val="00DE551A"/>
    <w:rsid w:val="00DF1FDA"/>
    <w:rsid w:val="00DF72DE"/>
    <w:rsid w:val="00DF793C"/>
    <w:rsid w:val="00E231A5"/>
    <w:rsid w:val="00E24A28"/>
    <w:rsid w:val="00E25A4B"/>
    <w:rsid w:val="00E32994"/>
    <w:rsid w:val="00E33058"/>
    <w:rsid w:val="00E36746"/>
    <w:rsid w:val="00E40232"/>
    <w:rsid w:val="00E41EAA"/>
    <w:rsid w:val="00E505CC"/>
    <w:rsid w:val="00E544D5"/>
    <w:rsid w:val="00E560A7"/>
    <w:rsid w:val="00E5711E"/>
    <w:rsid w:val="00E6164F"/>
    <w:rsid w:val="00E704E6"/>
    <w:rsid w:val="00E773DB"/>
    <w:rsid w:val="00E8066B"/>
    <w:rsid w:val="00E8349D"/>
    <w:rsid w:val="00E84522"/>
    <w:rsid w:val="00E873E4"/>
    <w:rsid w:val="00E90BC4"/>
    <w:rsid w:val="00E91275"/>
    <w:rsid w:val="00EB0B39"/>
    <w:rsid w:val="00EB159C"/>
    <w:rsid w:val="00EB2060"/>
    <w:rsid w:val="00EB6B29"/>
    <w:rsid w:val="00EB7B47"/>
    <w:rsid w:val="00EC0B86"/>
    <w:rsid w:val="00ED2F1D"/>
    <w:rsid w:val="00ED7409"/>
    <w:rsid w:val="00EE297E"/>
    <w:rsid w:val="00EE3965"/>
    <w:rsid w:val="00EE4CC8"/>
    <w:rsid w:val="00EE59E8"/>
    <w:rsid w:val="00EF72EF"/>
    <w:rsid w:val="00F01A88"/>
    <w:rsid w:val="00F024C9"/>
    <w:rsid w:val="00F05D44"/>
    <w:rsid w:val="00F10437"/>
    <w:rsid w:val="00F12E67"/>
    <w:rsid w:val="00F139F0"/>
    <w:rsid w:val="00F1607E"/>
    <w:rsid w:val="00F20809"/>
    <w:rsid w:val="00F219E6"/>
    <w:rsid w:val="00F268E5"/>
    <w:rsid w:val="00F33008"/>
    <w:rsid w:val="00F366BF"/>
    <w:rsid w:val="00F42F8C"/>
    <w:rsid w:val="00F45F98"/>
    <w:rsid w:val="00F509BE"/>
    <w:rsid w:val="00F5184A"/>
    <w:rsid w:val="00F53479"/>
    <w:rsid w:val="00F574DF"/>
    <w:rsid w:val="00F62073"/>
    <w:rsid w:val="00F71290"/>
    <w:rsid w:val="00F737B7"/>
    <w:rsid w:val="00F738F9"/>
    <w:rsid w:val="00F74F0A"/>
    <w:rsid w:val="00F75678"/>
    <w:rsid w:val="00F76D7A"/>
    <w:rsid w:val="00F81BB5"/>
    <w:rsid w:val="00F83A58"/>
    <w:rsid w:val="00F85750"/>
    <w:rsid w:val="00F87CFA"/>
    <w:rsid w:val="00F91381"/>
    <w:rsid w:val="00F92C63"/>
    <w:rsid w:val="00FB1D51"/>
    <w:rsid w:val="00FB30BF"/>
    <w:rsid w:val="00FB37D6"/>
    <w:rsid w:val="00FB46A8"/>
    <w:rsid w:val="00FC2F8A"/>
    <w:rsid w:val="00FC4582"/>
    <w:rsid w:val="00FC7973"/>
    <w:rsid w:val="00FD039C"/>
    <w:rsid w:val="00FD053F"/>
    <w:rsid w:val="00FD41D6"/>
    <w:rsid w:val="00FD6AEC"/>
    <w:rsid w:val="00FD7ABC"/>
    <w:rsid w:val="00FD7ECF"/>
    <w:rsid w:val="00FE21FE"/>
    <w:rsid w:val="00FE276C"/>
    <w:rsid w:val="00FE683C"/>
    <w:rsid w:val="00FF2C28"/>
    <w:rsid w:val="00FF3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211B"/>
    <w:pPr>
      <w:widowControl w:val="0"/>
      <w:jc w:val="both"/>
    </w:pPr>
    <w:rPr>
      <w:kern w:val="2"/>
      <w:sz w:val="21"/>
      <w:szCs w:val="24"/>
    </w:rPr>
  </w:style>
  <w:style w:type="paragraph" w:styleId="2">
    <w:name w:val="heading 2"/>
    <w:basedOn w:val="a"/>
    <w:next w:val="a"/>
    <w:link w:val="2Char"/>
    <w:semiHidden/>
    <w:unhideWhenUsed/>
    <w:qFormat/>
    <w:rsid w:val="007D1904"/>
    <w:pPr>
      <w:spacing w:before="100" w:beforeAutospacing="1" w:after="100" w:afterAutospacing="1"/>
      <w:jc w:val="left"/>
      <w:outlineLvl w:val="1"/>
    </w:pPr>
    <w:rPr>
      <w:rFonts w:ascii="宋体" w:hAnsi="宋体"/>
      <w:b/>
      <w:kern w:val="0"/>
      <w:sz w:val="24"/>
    </w:rPr>
  </w:style>
  <w:style w:type="paragraph" w:styleId="3">
    <w:name w:val="heading 3"/>
    <w:basedOn w:val="a"/>
    <w:next w:val="a"/>
    <w:link w:val="3Char"/>
    <w:semiHidden/>
    <w:unhideWhenUsed/>
    <w:qFormat/>
    <w:rsid w:val="00B432F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937FB"/>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rsid w:val="00CB50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CB50B1"/>
    <w:rPr>
      <w:kern w:val="2"/>
      <w:sz w:val="18"/>
      <w:szCs w:val="18"/>
    </w:rPr>
  </w:style>
  <w:style w:type="paragraph" w:styleId="a5">
    <w:name w:val="footer"/>
    <w:basedOn w:val="a"/>
    <w:link w:val="Char0"/>
    <w:rsid w:val="00CB50B1"/>
    <w:pPr>
      <w:tabs>
        <w:tab w:val="center" w:pos="4153"/>
        <w:tab w:val="right" w:pos="8306"/>
      </w:tabs>
      <w:snapToGrid w:val="0"/>
      <w:jc w:val="left"/>
    </w:pPr>
    <w:rPr>
      <w:sz w:val="18"/>
      <w:szCs w:val="18"/>
    </w:rPr>
  </w:style>
  <w:style w:type="character" w:customStyle="1" w:styleId="Char0">
    <w:name w:val="页脚 Char"/>
    <w:link w:val="a5"/>
    <w:rsid w:val="00CB50B1"/>
    <w:rPr>
      <w:kern w:val="2"/>
      <w:sz w:val="18"/>
      <w:szCs w:val="18"/>
    </w:rPr>
  </w:style>
  <w:style w:type="character" w:customStyle="1" w:styleId="style51">
    <w:name w:val="style51"/>
    <w:rsid w:val="00FB37D6"/>
    <w:rPr>
      <w:b/>
      <w:bCs/>
      <w:color w:val="F24024"/>
    </w:rPr>
  </w:style>
  <w:style w:type="character" w:styleId="a6">
    <w:name w:val="Hyperlink"/>
    <w:uiPriority w:val="99"/>
    <w:unhideWhenUsed/>
    <w:rsid w:val="002A2EFC"/>
    <w:rPr>
      <w:color w:val="0000FF"/>
      <w:u w:val="single"/>
    </w:rPr>
  </w:style>
  <w:style w:type="paragraph" w:styleId="a7">
    <w:name w:val="List Paragraph"/>
    <w:basedOn w:val="a"/>
    <w:uiPriority w:val="34"/>
    <w:qFormat/>
    <w:rsid w:val="002A2EFC"/>
    <w:pPr>
      <w:ind w:firstLineChars="200" w:firstLine="420"/>
    </w:pPr>
    <w:rPr>
      <w:rFonts w:ascii="Calibri" w:hAnsi="Calibri"/>
      <w:szCs w:val="22"/>
    </w:rPr>
  </w:style>
  <w:style w:type="character" w:styleId="a8">
    <w:name w:val="Strong"/>
    <w:uiPriority w:val="22"/>
    <w:qFormat/>
    <w:rsid w:val="00C80B7E"/>
    <w:rPr>
      <w:b/>
      <w:bCs/>
    </w:rPr>
  </w:style>
  <w:style w:type="table" w:styleId="a9">
    <w:name w:val="Table Grid"/>
    <w:basedOn w:val="a1"/>
    <w:rsid w:val="005F6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lname">
    <w:name w:val="flname"/>
    <w:basedOn w:val="a0"/>
    <w:rsid w:val="00D24D26"/>
  </w:style>
  <w:style w:type="paragraph" w:styleId="aa">
    <w:name w:val="Document Map"/>
    <w:basedOn w:val="a"/>
    <w:link w:val="Char1"/>
    <w:rsid w:val="00CF39F7"/>
    <w:rPr>
      <w:rFonts w:ascii="宋体"/>
      <w:sz w:val="18"/>
      <w:szCs w:val="18"/>
    </w:rPr>
  </w:style>
  <w:style w:type="character" w:customStyle="1" w:styleId="Char1">
    <w:name w:val="文档结构图 Char"/>
    <w:basedOn w:val="a0"/>
    <w:link w:val="aa"/>
    <w:rsid w:val="00CF39F7"/>
    <w:rPr>
      <w:rFonts w:ascii="宋体"/>
      <w:kern w:val="2"/>
      <w:sz w:val="18"/>
      <w:szCs w:val="18"/>
    </w:rPr>
  </w:style>
  <w:style w:type="character" w:customStyle="1" w:styleId="2Char">
    <w:name w:val="标题 2 Char"/>
    <w:basedOn w:val="a0"/>
    <w:link w:val="2"/>
    <w:semiHidden/>
    <w:rsid w:val="007D1904"/>
    <w:rPr>
      <w:rFonts w:ascii="宋体" w:hAnsi="宋体"/>
      <w:b/>
      <w:sz w:val="24"/>
      <w:szCs w:val="24"/>
    </w:rPr>
  </w:style>
  <w:style w:type="character" w:customStyle="1" w:styleId="3Char">
    <w:name w:val="标题 3 Char"/>
    <w:basedOn w:val="a0"/>
    <w:link w:val="3"/>
    <w:semiHidden/>
    <w:rsid w:val="00B432F9"/>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70085097">
      <w:bodyDiv w:val="1"/>
      <w:marLeft w:val="0"/>
      <w:marRight w:val="0"/>
      <w:marTop w:val="0"/>
      <w:marBottom w:val="0"/>
      <w:divBdr>
        <w:top w:val="none" w:sz="0" w:space="0" w:color="auto"/>
        <w:left w:val="none" w:sz="0" w:space="0" w:color="auto"/>
        <w:bottom w:val="none" w:sz="0" w:space="0" w:color="auto"/>
        <w:right w:val="none" w:sz="0" w:space="0" w:color="auto"/>
      </w:divBdr>
    </w:div>
    <w:div w:id="86851272">
      <w:bodyDiv w:val="1"/>
      <w:marLeft w:val="0"/>
      <w:marRight w:val="0"/>
      <w:marTop w:val="0"/>
      <w:marBottom w:val="0"/>
      <w:divBdr>
        <w:top w:val="none" w:sz="0" w:space="0" w:color="auto"/>
        <w:left w:val="none" w:sz="0" w:space="0" w:color="auto"/>
        <w:bottom w:val="none" w:sz="0" w:space="0" w:color="auto"/>
        <w:right w:val="none" w:sz="0" w:space="0" w:color="auto"/>
      </w:divBdr>
    </w:div>
    <w:div w:id="266816465">
      <w:bodyDiv w:val="1"/>
      <w:marLeft w:val="0"/>
      <w:marRight w:val="0"/>
      <w:marTop w:val="0"/>
      <w:marBottom w:val="0"/>
      <w:divBdr>
        <w:top w:val="none" w:sz="0" w:space="0" w:color="auto"/>
        <w:left w:val="none" w:sz="0" w:space="0" w:color="auto"/>
        <w:bottom w:val="none" w:sz="0" w:space="0" w:color="auto"/>
        <w:right w:val="none" w:sz="0" w:space="0" w:color="auto"/>
      </w:divBdr>
    </w:div>
    <w:div w:id="548690956">
      <w:bodyDiv w:val="1"/>
      <w:marLeft w:val="0"/>
      <w:marRight w:val="0"/>
      <w:marTop w:val="0"/>
      <w:marBottom w:val="0"/>
      <w:divBdr>
        <w:top w:val="none" w:sz="0" w:space="0" w:color="auto"/>
        <w:left w:val="none" w:sz="0" w:space="0" w:color="auto"/>
        <w:bottom w:val="none" w:sz="0" w:space="0" w:color="auto"/>
        <w:right w:val="none" w:sz="0" w:space="0" w:color="auto"/>
      </w:divBdr>
    </w:div>
    <w:div w:id="573971558">
      <w:bodyDiv w:val="1"/>
      <w:marLeft w:val="0"/>
      <w:marRight w:val="0"/>
      <w:marTop w:val="0"/>
      <w:marBottom w:val="0"/>
      <w:divBdr>
        <w:top w:val="none" w:sz="0" w:space="0" w:color="auto"/>
        <w:left w:val="none" w:sz="0" w:space="0" w:color="auto"/>
        <w:bottom w:val="none" w:sz="0" w:space="0" w:color="auto"/>
        <w:right w:val="none" w:sz="0" w:space="0" w:color="auto"/>
      </w:divBdr>
    </w:div>
    <w:div w:id="671104462">
      <w:bodyDiv w:val="1"/>
      <w:marLeft w:val="0"/>
      <w:marRight w:val="0"/>
      <w:marTop w:val="0"/>
      <w:marBottom w:val="0"/>
      <w:divBdr>
        <w:top w:val="none" w:sz="0" w:space="0" w:color="auto"/>
        <w:left w:val="none" w:sz="0" w:space="0" w:color="auto"/>
        <w:bottom w:val="none" w:sz="0" w:space="0" w:color="auto"/>
        <w:right w:val="none" w:sz="0" w:space="0" w:color="auto"/>
      </w:divBdr>
      <w:divsChild>
        <w:div w:id="2087611744">
          <w:marLeft w:val="0"/>
          <w:marRight w:val="0"/>
          <w:marTop w:val="0"/>
          <w:marBottom w:val="0"/>
          <w:divBdr>
            <w:top w:val="none" w:sz="0" w:space="0" w:color="auto"/>
            <w:left w:val="none" w:sz="0" w:space="0" w:color="auto"/>
            <w:bottom w:val="none" w:sz="0" w:space="0" w:color="auto"/>
            <w:right w:val="none" w:sz="0" w:space="0" w:color="auto"/>
          </w:divBdr>
        </w:div>
      </w:divsChild>
    </w:div>
    <w:div w:id="723914858">
      <w:bodyDiv w:val="1"/>
      <w:marLeft w:val="0"/>
      <w:marRight w:val="0"/>
      <w:marTop w:val="0"/>
      <w:marBottom w:val="0"/>
      <w:divBdr>
        <w:top w:val="none" w:sz="0" w:space="0" w:color="auto"/>
        <w:left w:val="none" w:sz="0" w:space="0" w:color="auto"/>
        <w:bottom w:val="none" w:sz="0" w:space="0" w:color="auto"/>
        <w:right w:val="none" w:sz="0" w:space="0" w:color="auto"/>
      </w:divBdr>
      <w:divsChild>
        <w:div w:id="2140368017">
          <w:marLeft w:val="0"/>
          <w:marRight w:val="0"/>
          <w:marTop w:val="0"/>
          <w:marBottom w:val="0"/>
          <w:divBdr>
            <w:top w:val="none" w:sz="0" w:space="0" w:color="auto"/>
            <w:left w:val="none" w:sz="0" w:space="0" w:color="auto"/>
            <w:bottom w:val="none" w:sz="0" w:space="0" w:color="auto"/>
            <w:right w:val="none" w:sz="0" w:space="0" w:color="auto"/>
          </w:divBdr>
        </w:div>
      </w:divsChild>
    </w:div>
    <w:div w:id="775103319">
      <w:bodyDiv w:val="1"/>
      <w:marLeft w:val="0"/>
      <w:marRight w:val="0"/>
      <w:marTop w:val="0"/>
      <w:marBottom w:val="0"/>
      <w:divBdr>
        <w:top w:val="none" w:sz="0" w:space="0" w:color="auto"/>
        <w:left w:val="none" w:sz="0" w:space="0" w:color="auto"/>
        <w:bottom w:val="none" w:sz="0" w:space="0" w:color="auto"/>
        <w:right w:val="none" w:sz="0" w:space="0" w:color="auto"/>
      </w:divBdr>
    </w:div>
    <w:div w:id="852065430">
      <w:bodyDiv w:val="1"/>
      <w:marLeft w:val="0"/>
      <w:marRight w:val="0"/>
      <w:marTop w:val="0"/>
      <w:marBottom w:val="0"/>
      <w:divBdr>
        <w:top w:val="none" w:sz="0" w:space="0" w:color="auto"/>
        <w:left w:val="none" w:sz="0" w:space="0" w:color="auto"/>
        <w:bottom w:val="none" w:sz="0" w:space="0" w:color="auto"/>
        <w:right w:val="none" w:sz="0" w:space="0" w:color="auto"/>
      </w:divBdr>
    </w:div>
    <w:div w:id="974414864">
      <w:bodyDiv w:val="1"/>
      <w:marLeft w:val="0"/>
      <w:marRight w:val="0"/>
      <w:marTop w:val="0"/>
      <w:marBottom w:val="0"/>
      <w:divBdr>
        <w:top w:val="none" w:sz="0" w:space="0" w:color="auto"/>
        <w:left w:val="none" w:sz="0" w:space="0" w:color="auto"/>
        <w:bottom w:val="none" w:sz="0" w:space="0" w:color="auto"/>
        <w:right w:val="none" w:sz="0" w:space="0" w:color="auto"/>
      </w:divBdr>
    </w:div>
    <w:div w:id="979650564">
      <w:bodyDiv w:val="1"/>
      <w:marLeft w:val="0"/>
      <w:marRight w:val="0"/>
      <w:marTop w:val="0"/>
      <w:marBottom w:val="0"/>
      <w:divBdr>
        <w:top w:val="none" w:sz="0" w:space="0" w:color="auto"/>
        <w:left w:val="none" w:sz="0" w:space="0" w:color="auto"/>
        <w:bottom w:val="none" w:sz="0" w:space="0" w:color="auto"/>
        <w:right w:val="none" w:sz="0" w:space="0" w:color="auto"/>
      </w:divBdr>
    </w:div>
    <w:div w:id="1180585522">
      <w:bodyDiv w:val="1"/>
      <w:marLeft w:val="0"/>
      <w:marRight w:val="0"/>
      <w:marTop w:val="0"/>
      <w:marBottom w:val="0"/>
      <w:divBdr>
        <w:top w:val="none" w:sz="0" w:space="0" w:color="auto"/>
        <w:left w:val="none" w:sz="0" w:space="0" w:color="auto"/>
        <w:bottom w:val="none" w:sz="0" w:space="0" w:color="auto"/>
        <w:right w:val="none" w:sz="0" w:space="0" w:color="auto"/>
      </w:divBdr>
    </w:div>
    <w:div w:id="1241135401">
      <w:bodyDiv w:val="1"/>
      <w:marLeft w:val="0"/>
      <w:marRight w:val="0"/>
      <w:marTop w:val="0"/>
      <w:marBottom w:val="0"/>
      <w:divBdr>
        <w:top w:val="none" w:sz="0" w:space="0" w:color="auto"/>
        <w:left w:val="none" w:sz="0" w:space="0" w:color="auto"/>
        <w:bottom w:val="none" w:sz="0" w:space="0" w:color="auto"/>
        <w:right w:val="none" w:sz="0" w:space="0" w:color="auto"/>
      </w:divBdr>
    </w:div>
    <w:div w:id="1241670054">
      <w:bodyDiv w:val="1"/>
      <w:marLeft w:val="0"/>
      <w:marRight w:val="0"/>
      <w:marTop w:val="0"/>
      <w:marBottom w:val="0"/>
      <w:divBdr>
        <w:top w:val="none" w:sz="0" w:space="0" w:color="auto"/>
        <w:left w:val="none" w:sz="0" w:space="0" w:color="auto"/>
        <w:bottom w:val="none" w:sz="0" w:space="0" w:color="auto"/>
        <w:right w:val="none" w:sz="0" w:space="0" w:color="auto"/>
      </w:divBdr>
    </w:div>
    <w:div w:id="1246112197">
      <w:bodyDiv w:val="1"/>
      <w:marLeft w:val="0"/>
      <w:marRight w:val="0"/>
      <w:marTop w:val="0"/>
      <w:marBottom w:val="0"/>
      <w:divBdr>
        <w:top w:val="none" w:sz="0" w:space="0" w:color="auto"/>
        <w:left w:val="none" w:sz="0" w:space="0" w:color="auto"/>
        <w:bottom w:val="none" w:sz="0" w:space="0" w:color="auto"/>
        <w:right w:val="none" w:sz="0" w:space="0" w:color="auto"/>
      </w:divBdr>
    </w:div>
    <w:div w:id="1254632053">
      <w:bodyDiv w:val="1"/>
      <w:marLeft w:val="0"/>
      <w:marRight w:val="0"/>
      <w:marTop w:val="0"/>
      <w:marBottom w:val="0"/>
      <w:divBdr>
        <w:top w:val="none" w:sz="0" w:space="0" w:color="auto"/>
        <w:left w:val="none" w:sz="0" w:space="0" w:color="auto"/>
        <w:bottom w:val="none" w:sz="0" w:space="0" w:color="auto"/>
        <w:right w:val="none" w:sz="0" w:space="0" w:color="auto"/>
      </w:divBdr>
      <w:divsChild>
        <w:div w:id="1966160281">
          <w:marLeft w:val="0"/>
          <w:marRight w:val="0"/>
          <w:marTop w:val="0"/>
          <w:marBottom w:val="0"/>
          <w:divBdr>
            <w:top w:val="none" w:sz="0" w:space="0" w:color="auto"/>
            <w:left w:val="none" w:sz="0" w:space="0" w:color="auto"/>
            <w:bottom w:val="none" w:sz="0" w:space="0" w:color="auto"/>
            <w:right w:val="none" w:sz="0" w:space="0" w:color="auto"/>
          </w:divBdr>
        </w:div>
      </w:divsChild>
    </w:div>
    <w:div w:id="1354333479">
      <w:bodyDiv w:val="1"/>
      <w:marLeft w:val="0"/>
      <w:marRight w:val="0"/>
      <w:marTop w:val="0"/>
      <w:marBottom w:val="0"/>
      <w:divBdr>
        <w:top w:val="none" w:sz="0" w:space="0" w:color="auto"/>
        <w:left w:val="none" w:sz="0" w:space="0" w:color="auto"/>
        <w:bottom w:val="none" w:sz="0" w:space="0" w:color="auto"/>
        <w:right w:val="none" w:sz="0" w:space="0" w:color="auto"/>
      </w:divBdr>
    </w:div>
    <w:div w:id="1399010821">
      <w:bodyDiv w:val="1"/>
      <w:marLeft w:val="0"/>
      <w:marRight w:val="0"/>
      <w:marTop w:val="0"/>
      <w:marBottom w:val="0"/>
      <w:divBdr>
        <w:top w:val="none" w:sz="0" w:space="0" w:color="auto"/>
        <w:left w:val="none" w:sz="0" w:space="0" w:color="auto"/>
        <w:bottom w:val="none" w:sz="0" w:space="0" w:color="auto"/>
        <w:right w:val="none" w:sz="0" w:space="0" w:color="auto"/>
      </w:divBdr>
    </w:div>
    <w:div w:id="1487627084">
      <w:bodyDiv w:val="1"/>
      <w:marLeft w:val="0"/>
      <w:marRight w:val="0"/>
      <w:marTop w:val="0"/>
      <w:marBottom w:val="0"/>
      <w:divBdr>
        <w:top w:val="none" w:sz="0" w:space="0" w:color="auto"/>
        <w:left w:val="none" w:sz="0" w:space="0" w:color="auto"/>
        <w:bottom w:val="none" w:sz="0" w:space="0" w:color="auto"/>
        <w:right w:val="none" w:sz="0" w:space="0" w:color="auto"/>
      </w:divBdr>
    </w:div>
    <w:div w:id="1571387163">
      <w:bodyDiv w:val="1"/>
      <w:marLeft w:val="0"/>
      <w:marRight w:val="0"/>
      <w:marTop w:val="0"/>
      <w:marBottom w:val="0"/>
      <w:divBdr>
        <w:top w:val="none" w:sz="0" w:space="0" w:color="auto"/>
        <w:left w:val="none" w:sz="0" w:space="0" w:color="auto"/>
        <w:bottom w:val="none" w:sz="0" w:space="0" w:color="auto"/>
        <w:right w:val="none" w:sz="0" w:space="0" w:color="auto"/>
      </w:divBdr>
    </w:div>
    <w:div w:id="1623489034">
      <w:bodyDiv w:val="1"/>
      <w:marLeft w:val="0"/>
      <w:marRight w:val="0"/>
      <w:marTop w:val="0"/>
      <w:marBottom w:val="0"/>
      <w:divBdr>
        <w:top w:val="none" w:sz="0" w:space="0" w:color="auto"/>
        <w:left w:val="none" w:sz="0" w:space="0" w:color="auto"/>
        <w:bottom w:val="none" w:sz="0" w:space="0" w:color="auto"/>
        <w:right w:val="none" w:sz="0" w:space="0" w:color="auto"/>
      </w:divBdr>
      <w:divsChild>
        <w:div w:id="1856117658">
          <w:marLeft w:val="0"/>
          <w:marRight w:val="0"/>
          <w:marTop w:val="0"/>
          <w:marBottom w:val="0"/>
          <w:divBdr>
            <w:top w:val="none" w:sz="0" w:space="0" w:color="auto"/>
            <w:left w:val="none" w:sz="0" w:space="0" w:color="auto"/>
            <w:bottom w:val="none" w:sz="0" w:space="0" w:color="auto"/>
            <w:right w:val="none" w:sz="0" w:space="0" w:color="auto"/>
          </w:divBdr>
        </w:div>
      </w:divsChild>
    </w:div>
    <w:div w:id="1713380984">
      <w:bodyDiv w:val="1"/>
      <w:marLeft w:val="0"/>
      <w:marRight w:val="0"/>
      <w:marTop w:val="0"/>
      <w:marBottom w:val="0"/>
      <w:divBdr>
        <w:top w:val="none" w:sz="0" w:space="0" w:color="auto"/>
        <w:left w:val="none" w:sz="0" w:space="0" w:color="auto"/>
        <w:bottom w:val="none" w:sz="0" w:space="0" w:color="auto"/>
        <w:right w:val="none" w:sz="0" w:space="0" w:color="auto"/>
      </w:divBdr>
    </w:div>
    <w:div w:id="1728409750">
      <w:bodyDiv w:val="1"/>
      <w:marLeft w:val="0"/>
      <w:marRight w:val="0"/>
      <w:marTop w:val="0"/>
      <w:marBottom w:val="0"/>
      <w:divBdr>
        <w:top w:val="none" w:sz="0" w:space="0" w:color="auto"/>
        <w:left w:val="none" w:sz="0" w:space="0" w:color="auto"/>
        <w:bottom w:val="none" w:sz="0" w:space="0" w:color="auto"/>
        <w:right w:val="none" w:sz="0" w:space="0" w:color="auto"/>
      </w:divBdr>
      <w:divsChild>
        <w:div w:id="993291888">
          <w:marLeft w:val="0"/>
          <w:marRight w:val="0"/>
          <w:marTop w:val="0"/>
          <w:marBottom w:val="0"/>
          <w:divBdr>
            <w:top w:val="none" w:sz="0" w:space="0" w:color="auto"/>
            <w:left w:val="none" w:sz="0" w:space="0" w:color="auto"/>
            <w:bottom w:val="none" w:sz="0" w:space="0" w:color="auto"/>
            <w:right w:val="none" w:sz="0" w:space="0" w:color="auto"/>
          </w:divBdr>
        </w:div>
      </w:divsChild>
    </w:div>
    <w:div w:id="1753966347">
      <w:bodyDiv w:val="1"/>
      <w:marLeft w:val="0"/>
      <w:marRight w:val="0"/>
      <w:marTop w:val="0"/>
      <w:marBottom w:val="0"/>
      <w:divBdr>
        <w:top w:val="none" w:sz="0" w:space="0" w:color="auto"/>
        <w:left w:val="none" w:sz="0" w:space="0" w:color="auto"/>
        <w:bottom w:val="none" w:sz="0" w:space="0" w:color="auto"/>
        <w:right w:val="none" w:sz="0" w:space="0" w:color="auto"/>
      </w:divBdr>
    </w:div>
    <w:div w:id="1816023695">
      <w:bodyDiv w:val="1"/>
      <w:marLeft w:val="0"/>
      <w:marRight w:val="0"/>
      <w:marTop w:val="0"/>
      <w:marBottom w:val="0"/>
      <w:divBdr>
        <w:top w:val="none" w:sz="0" w:space="0" w:color="auto"/>
        <w:left w:val="none" w:sz="0" w:space="0" w:color="auto"/>
        <w:bottom w:val="none" w:sz="0" w:space="0" w:color="auto"/>
        <w:right w:val="none" w:sz="0" w:space="0" w:color="auto"/>
      </w:divBdr>
    </w:div>
    <w:div w:id="1842696307">
      <w:bodyDiv w:val="1"/>
      <w:marLeft w:val="0"/>
      <w:marRight w:val="0"/>
      <w:marTop w:val="0"/>
      <w:marBottom w:val="0"/>
      <w:divBdr>
        <w:top w:val="none" w:sz="0" w:space="0" w:color="auto"/>
        <w:left w:val="none" w:sz="0" w:space="0" w:color="auto"/>
        <w:bottom w:val="none" w:sz="0" w:space="0" w:color="auto"/>
        <w:right w:val="none" w:sz="0" w:space="0" w:color="auto"/>
      </w:divBdr>
      <w:divsChild>
        <w:div w:id="1167136882">
          <w:marLeft w:val="0"/>
          <w:marRight w:val="0"/>
          <w:marTop w:val="0"/>
          <w:marBottom w:val="0"/>
          <w:divBdr>
            <w:top w:val="none" w:sz="0" w:space="0" w:color="auto"/>
            <w:left w:val="none" w:sz="0" w:space="0" w:color="auto"/>
            <w:bottom w:val="none" w:sz="0" w:space="0" w:color="auto"/>
            <w:right w:val="none" w:sz="0" w:space="0" w:color="auto"/>
          </w:divBdr>
        </w:div>
      </w:divsChild>
    </w:div>
    <w:div w:id="1917855872">
      <w:bodyDiv w:val="1"/>
      <w:marLeft w:val="0"/>
      <w:marRight w:val="0"/>
      <w:marTop w:val="0"/>
      <w:marBottom w:val="0"/>
      <w:divBdr>
        <w:top w:val="none" w:sz="0" w:space="0" w:color="auto"/>
        <w:left w:val="none" w:sz="0" w:space="0" w:color="auto"/>
        <w:bottom w:val="none" w:sz="0" w:space="0" w:color="auto"/>
        <w:right w:val="none" w:sz="0" w:space="0" w:color="auto"/>
      </w:divBdr>
    </w:div>
    <w:div w:id="2048946678">
      <w:bodyDiv w:val="1"/>
      <w:marLeft w:val="0"/>
      <w:marRight w:val="0"/>
      <w:marTop w:val="0"/>
      <w:marBottom w:val="0"/>
      <w:divBdr>
        <w:top w:val="none" w:sz="0" w:space="0" w:color="auto"/>
        <w:left w:val="none" w:sz="0" w:space="0" w:color="auto"/>
        <w:bottom w:val="none" w:sz="0" w:space="0" w:color="auto"/>
        <w:right w:val="none" w:sz="0" w:space="0" w:color="auto"/>
      </w:divBdr>
    </w:div>
    <w:div w:id="2054191232">
      <w:bodyDiv w:val="1"/>
      <w:marLeft w:val="0"/>
      <w:marRight w:val="0"/>
      <w:marTop w:val="0"/>
      <w:marBottom w:val="0"/>
      <w:divBdr>
        <w:top w:val="none" w:sz="0" w:space="0" w:color="auto"/>
        <w:left w:val="none" w:sz="0" w:space="0" w:color="auto"/>
        <w:bottom w:val="none" w:sz="0" w:space="0" w:color="auto"/>
        <w:right w:val="none" w:sz="0" w:space="0" w:color="auto"/>
      </w:divBdr>
    </w:div>
    <w:div w:id="2121096963">
      <w:bodyDiv w:val="1"/>
      <w:marLeft w:val="0"/>
      <w:marRight w:val="0"/>
      <w:marTop w:val="0"/>
      <w:marBottom w:val="0"/>
      <w:divBdr>
        <w:top w:val="none" w:sz="0" w:space="0" w:color="auto"/>
        <w:left w:val="none" w:sz="0" w:space="0" w:color="auto"/>
        <w:bottom w:val="none" w:sz="0" w:space="0" w:color="auto"/>
        <w:right w:val="none" w:sz="0" w:space="0" w:color="auto"/>
      </w:divBdr>
      <w:divsChild>
        <w:div w:id="73396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756A-A8EC-4A6A-A482-06EB5DF4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6</Pages>
  <Words>666</Words>
  <Characters>3800</Characters>
  <Application>Microsoft Office Word</Application>
  <DocSecurity>0</DocSecurity>
  <Lines>31</Lines>
  <Paragraphs>8</Paragraphs>
  <ScaleCrop>false</ScaleCrop>
  <Company>hhuc</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dxy</cp:lastModifiedBy>
  <cp:revision>138</cp:revision>
  <cp:lastPrinted>2017-06-15T06:34:00Z</cp:lastPrinted>
  <dcterms:created xsi:type="dcterms:W3CDTF">2016-12-11T01:59:00Z</dcterms:created>
  <dcterms:modified xsi:type="dcterms:W3CDTF">2017-06-15T06:56:00Z</dcterms:modified>
</cp:coreProperties>
</file>